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5AAFB" w14:textId="77777777" w:rsidR="007A45F7" w:rsidRPr="008E329A" w:rsidRDefault="007A45F7" w:rsidP="007A45F7">
      <w:pPr>
        <w:pStyle w:val="Heading1a"/>
        <w:keepNext w:val="0"/>
        <w:keepLines w:val="0"/>
        <w:tabs>
          <w:tab w:val="clear" w:pos="-720"/>
        </w:tabs>
        <w:suppressAutoHyphens w:val="0"/>
        <w:rPr>
          <w:bCs/>
          <w:smallCaps w:val="0"/>
        </w:rPr>
      </w:pPr>
      <w:r w:rsidRPr="008E329A">
        <w:rPr>
          <w:bCs/>
          <w:smallCaps w:val="0"/>
        </w:rPr>
        <w:t>Specific Procurement Notice</w:t>
      </w:r>
    </w:p>
    <w:p w14:paraId="3D0585CC" w14:textId="77777777" w:rsidR="007A45F7" w:rsidRPr="008E329A" w:rsidRDefault="007A45F7" w:rsidP="007A45F7">
      <w:pPr>
        <w:pStyle w:val="Heading1a"/>
        <w:keepNext w:val="0"/>
        <w:keepLines w:val="0"/>
        <w:tabs>
          <w:tab w:val="clear" w:pos="-720"/>
        </w:tabs>
        <w:suppressAutoHyphens w:val="0"/>
        <w:rPr>
          <w:bCs/>
          <w:smallCaps w:val="0"/>
          <w:sz w:val="44"/>
          <w:szCs w:val="44"/>
        </w:rPr>
      </w:pPr>
      <w:r w:rsidRPr="008E329A">
        <w:rPr>
          <w:bCs/>
          <w:smallCaps w:val="0"/>
          <w:sz w:val="44"/>
          <w:szCs w:val="44"/>
        </w:rPr>
        <w:t>Request for Bids</w:t>
      </w:r>
    </w:p>
    <w:p w14:paraId="17EAAB91" w14:textId="77777777" w:rsidR="007A45F7" w:rsidRPr="008E329A" w:rsidRDefault="007A45F7" w:rsidP="007A45F7">
      <w:pPr>
        <w:pStyle w:val="Heading1a"/>
        <w:keepNext w:val="0"/>
        <w:keepLines w:val="0"/>
        <w:tabs>
          <w:tab w:val="clear" w:pos="-720"/>
        </w:tabs>
        <w:suppressAutoHyphens w:val="0"/>
        <w:rPr>
          <w:bCs/>
          <w:smallCaps w:val="0"/>
          <w:sz w:val="44"/>
          <w:szCs w:val="44"/>
        </w:rPr>
      </w:pPr>
      <w:r w:rsidRPr="008E329A">
        <w:rPr>
          <w:bCs/>
          <w:smallCaps w:val="0"/>
          <w:sz w:val="44"/>
          <w:szCs w:val="44"/>
        </w:rPr>
        <w:t>Goods</w:t>
      </w:r>
    </w:p>
    <w:p w14:paraId="20C4A5F4" w14:textId="77777777" w:rsidR="007A45F7" w:rsidRPr="008E329A" w:rsidRDefault="007A45F7" w:rsidP="007A45F7">
      <w:pPr>
        <w:pStyle w:val="Heading1a"/>
        <w:keepNext w:val="0"/>
        <w:keepLines w:val="0"/>
        <w:tabs>
          <w:tab w:val="clear" w:pos="-720"/>
        </w:tabs>
        <w:suppressAutoHyphens w:val="0"/>
        <w:rPr>
          <w:bCs/>
          <w:smallCaps w:val="0"/>
        </w:rPr>
      </w:pPr>
    </w:p>
    <w:p w14:paraId="331F5809" w14:textId="77777777" w:rsidR="007A45F7" w:rsidRPr="008A590F" w:rsidRDefault="007A45F7" w:rsidP="007A45F7">
      <w:pPr>
        <w:suppressAutoHyphens/>
        <w:spacing w:after="60"/>
        <w:rPr>
          <w:b/>
          <w:i/>
          <w:spacing w:val="-2"/>
        </w:rPr>
      </w:pPr>
      <w:r w:rsidRPr="008E329A">
        <w:rPr>
          <w:b/>
          <w:spacing w:val="-2"/>
        </w:rPr>
        <w:t>Country:</w:t>
      </w:r>
      <w:r w:rsidR="008A590F">
        <w:t xml:space="preserve"> </w:t>
      </w:r>
      <w:r w:rsidR="008A590F" w:rsidRPr="008A590F">
        <w:rPr>
          <w:b/>
          <w:i/>
        </w:rPr>
        <w:t>Republic of Tajikistan</w:t>
      </w:r>
    </w:p>
    <w:p w14:paraId="5481154E" w14:textId="77777777" w:rsidR="007A45F7" w:rsidRPr="008A590F" w:rsidRDefault="007A45F7" w:rsidP="007A45F7">
      <w:pPr>
        <w:tabs>
          <w:tab w:val="left" w:pos="6660"/>
        </w:tabs>
        <w:suppressAutoHyphens/>
        <w:spacing w:after="60"/>
        <w:rPr>
          <w:b/>
          <w:i/>
        </w:rPr>
      </w:pPr>
      <w:r w:rsidRPr="008E329A">
        <w:rPr>
          <w:b/>
        </w:rPr>
        <w:t>Name of Project:</w:t>
      </w:r>
      <w:r w:rsidRPr="008E329A">
        <w:rPr>
          <w:spacing w:val="-2"/>
        </w:rPr>
        <w:t xml:space="preserve"> </w:t>
      </w:r>
      <w:r w:rsidR="008A590F" w:rsidRPr="008A590F">
        <w:rPr>
          <w:b/>
          <w:i/>
        </w:rPr>
        <w:t>Fourth Phase of the Central Asia Regional Links Program (CARs-4)</w:t>
      </w:r>
    </w:p>
    <w:p w14:paraId="771B2879" w14:textId="77777777" w:rsidR="007A45F7" w:rsidRPr="008E329A" w:rsidRDefault="007A45F7" w:rsidP="003E1C4F">
      <w:pPr>
        <w:suppressAutoHyphens/>
        <w:spacing w:after="60"/>
      </w:pPr>
      <w:r w:rsidRPr="008E329A">
        <w:rPr>
          <w:b/>
        </w:rPr>
        <w:t>Contract Title:</w:t>
      </w:r>
      <w:r w:rsidRPr="008E329A">
        <w:t xml:space="preserve"> </w:t>
      </w:r>
      <w:r w:rsidR="003E1C4F" w:rsidRPr="00B63F9E">
        <w:rPr>
          <w:b/>
          <w:i/>
        </w:rPr>
        <w:t xml:space="preserve">Procurement, supply and installation of equipment for Customs </w:t>
      </w:r>
      <w:r w:rsidR="003E1C4F">
        <w:rPr>
          <w:b/>
          <w:i/>
        </w:rPr>
        <w:t>S</w:t>
      </w:r>
      <w:r w:rsidR="003E1C4F" w:rsidRPr="00B63F9E">
        <w:rPr>
          <w:b/>
          <w:i/>
        </w:rPr>
        <w:t>ervice Data Centre.</w:t>
      </w:r>
    </w:p>
    <w:p w14:paraId="67ECB3AC" w14:textId="77777777" w:rsidR="007A45F7" w:rsidRPr="008E329A" w:rsidRDefault="007A45F7" w:rsidP="007A45F7">
      <w:pPr>
        <w:suppressAutoHyphens/>
        <w:spacing w:after="60"/>
      </w:pPr>
      <w:r w:rsidRPr="008E329A">
        <w:rPr>
          <w:b/>
        </w:rPr>
        <w:t xml:space="preserve">Loan No./Credit No./ Grant </w:t>
      </w:r>
      <w:r w:rsidR="00B449CB" w:rsidRPr="008E329A">
        <w:rPr>
          <w:b/>
        </w:rPr>
        <w:t>No.:</w:t>
      </w:r>
      <w:r w:rsidR="00B449CB" w:rsidRPr="008E329A">
        <w:t xml:space="preserve"> </w:t>
      </w:r>
      <w:r w:rsidR="003E1C4F" w:rsidRPr="00993F34">
        <w:rPr>
          <w:b/>
          <w:i/>
        </w:rPr>
        <w:t>D699-TJ</w:t>
      </w:r>
    </w:p>
    <w:p w14:paraId="7EB5C84A" w14:textId="77777777" w:rsidR="007A45F7" w:rsidRPr="008E329A" w:rsidRDefault="007A45F7" w:rsidP="007A45F7">
      <w:pPr>
        <w:suppressAutoHyphens/>
        <w:spacing w:after="60"/>
        <w:rPr>
          <w:spacing w:val="-2"/>
        </w:rPr>
      </w:pPr>
      <w:r w:rsidRPr="008E329A">
        <w:rPr>
          <w:b/>
          <w:spacing w:val="-2"/>
        </w:rPr>
        <w:t>RFB Reference No.:</w:t>
      </w:r>
      <w:r w:rsidRPr="008E329A">
        <w:rPr>
          <w:spacing w:val="-2"/>
        </w:rPr>
        <w:t xml:space="preserve"> </w:t>
      </w:r>
      <w:r w:rsidR="003E1C4F" w:rsidRPr="008A590F">
        <w:rPr>
          <w:b/>
          <w:i/>
        </w:rPr>
        <w:t>TJ-CS-376992-GO-RFB</w:t>
      </w:r>
      <w:r w:rsidR="003E1C4F" w:rsidRPr="008E329A">
        <w:rPr>
          <w:i/>
          <w:spacing w:val="-2"/>
        </w:rPr>
        <w:t xml:space="preserve"> </w:t>
      </w:r>
    </w:p>
    <w:p w14:paraId="1ED1B3EC" w14:textId="77777777" w:rsidR="007A45F7" w:rsidRPr="006F2B36" w:rsidRDefault="007A45F7" w:rsidP="001E21E4">
      <w:pPr>
        <w:pStyle w:val="a9"/>
        <w:numPr>
          <w:ilvl w:val="0"/>
          <w:numId w:val="1"/>
        </w:numPr>
        <w:suppressAutoHyphens/>
        <w:ind w:left="720"/>
        <w:contextualSpacing w:val="0"/>
        <w:jc w:val="both"/>
        <w:rPr>
          <w:b/>
          <w:bCs/>
          <w:i/>
          <w:iCs/>
          <w:spacing w:val="-2"/>
        </w:rPr>
      </w:pPr>
      <w:r w:rsidRPr="00430AAD">
        <w:rPr>
          <w:spacing w:val="-2"/>
          <w:szCs w:val="24"/>
        </w:rPr>
        <w:t xml:space="preserve">The </w:t>
      </w:r>
      <w:r w:rsidR="003E1C4F">
        <w:rPr>
          <w:i/>
          <w:spacing w:val="-2"/>
          <w:szCs w:val="24"/>
        </w:rPr>
        <w:t>Republic of Tajikistan</w:t>
      </w:r>
      <w:r w:rsidRPr="00430AAD">
        <w:rPr>
          <w:i/>
          <w:spacing w:val="-2"/>
          <w:szCs w:val="24"/>
        </w:rPr>
        <w:t xml:space="preserve"> has received</w:t>
      </w:r>
      <w:r w:rsidR="00967F9B">
        <w:rPr>
          <w:i/>
          <w:spacing w:val="-2"/>
          <w:szCs w:val="24"/>
        </w:rPr>
        <w:t xml:space="preserve"> </w:t>
      </w:r>
      <w:r w:rsidRPr="00430AAD">
        <w:rPr>
          <w:spacing w:val="-2"/>
          <w:szCs w:val="24"/>
        </w:rPr>
        <w:t xml:space="preserve">financing from the World Bank toward the cost of the </w:t>
      </w:r>
      <w:r w:rsidR="00967F9B" w:rsidRPr="00967F9B">
        <w:rPr>
          <w:i/>
          <w:spacing w:val="-2"/>
          <w:szCs w:val="24"/>
        </w:rPr>
        <w:t>CARS-4 project</w:t>
      </w:r>
      <w:r w:rsidRPr="00430AAD">
        <w:rPr>
          <w:spacing w:val="-2"/>
          <w:szCs w:val="24"/>
        </w:rPr>
        <w:t>, and intends to apply part of the proceeds toward payments under the contract</w:t>
      </w:r>
      <w:r w:rsidR="006F2B36">
        <w:rPr>
          <w:spacing w:val="-2"/>
          <w:szCs w:val="24"/>
        </w:rPr>
        <w:t xml:space="preserve"> </w:t>
      </w:r>
      <w:r w:rsidRPr="00430AAD">
        <w:rPr>
          <w:spacing w:val="-2"/>
          <w:szCs w:val="24"/>
        </w:rPr>
        <w:t xml:space="preserve">for </w:t>
      </w:r>
      <w:r w:rsidR="00B70343" w:rsidRPr="006F2B36">
        <w:rPr>
          <w:b/>
          <w:i/>
        </w:rPr>
        <w:t>Procurement, supply and installation of equipment for Customs Service Data Centre</w:t>
      </w:r>
      <w:r w:rsidRPr="006F2B36">
        <w:rPr>
          <w:b/>
          <w:spacing w:val="-2"/>
          <w:szCs w:val="24"/>
        </w:rPr>
        <w:t xml:space="preserve">. </w:t>
      </w:r>
    </w:p>
    <w:p w14:paraId="6DF03415" w14:textId="77777777" w:rsidR="007A45F7" w:rsidRPr="00DE5043" w:rsidRDefault="007A45F7" w:rsidP="001E21E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szCs w:val="24"/>
        </w:rPr>
      </w:pPr>
      <w:r w:rsidRPr="008E329A">
        <w:rPr>
          <w:spacing w:val="-2"/>
          <w:szCs w:val="24"/>
        </w:rPr>
        <w:t xml:space="preserve">2. </w:t>
      </w:r>
      <w:r w:rsidRPr="008E329A">
        <w:rPr>
          <w:spacing w:val="-2"/>
          <w:szCs w:val="24"/>
        </w:rPr>
        <w:tab/>
        <w:t xml:space="preserve">The </w:t>
      </w:r>
      <w:r w:rsidR="00DB4236" w:rsidRPr="006F2B36">
        <w:rPr>
          <w:b/>
          <w:i/>
          <w:spacing w:val="-2"/>
          <w:szCs w:val="24"/>
        </w:rPr>
        <w:t>Customs Service under the Government of the Republic of Tajikistan</w:t>
      </w:r>
      <w:r w:rsidR="00DB4236">
        <w:rPr>
          <w:i/>
          <w:spacing w:val="-2"/>
          <w:szCs w:val="24"/>
        </w:rPr>
        <w:t xml:space="preserve"> </w:t>
      </w:r>
      <w:r w:rsidRPr="008E329A">
        <w:rPr>
          <w:spacing w:val="-2"/>
          <w:szCs w:val="24"/>
        </w:rPr>
        <w:t xml:space="preserve">now invites sealed Bids from eligible Bidders for </w:t>
      </w:r>
      <w:r w:rsidR="00DE5043" w:rsidRPr="006F2B36">
        <w:rPr>
          <w:b/>
          <w:i/>
        </w:rPr>
        <w:t>Procurement, supply and installation of equipment for Customs Service Data Centre</w:t>
      </w:r>
      <w:r w:rsidRPr="00DE5043">
        <w:rPr>
          <w:spacing w:val="-2"/>
          <w:szCs w:val="24"/>
        </w:rPr>
        <w:t>.</w:t>
      </w:r>
    </w:p>
    <w:p w14:paraId="330AF12E" w14:textId="77777777" w:rsidR="007A45F7" w:rsidRPr="008E329A" w:rsidRDefault="007A45F7" w:rsidP="001E21E4">
      <w:pPr>
        <w:suppressAutoHyphens/>
        <w:ind w:left="720" w:hanging="720"/>
        <w:jc w:val="both"/>
        <w:rPr>
          <w:spacing w:val="-2"/>
          <w:szCs w:val="24"/>
        </w:rPr>
      </w:pPr>
      <w:r w:rsidRPr="008E329A">
        <w:rPr>
          <w:spacing w:val="-2"/>
          <w:szCs w:val="24"/>
        </w:rPr>
        <w:t xml:space="preserve">3. </w:t>
      </w:r>
      <w:r w:rsidRPr="008E329A">
        <w:rPr>
          <w:spacing w:val="-2"/>
          <w:szCs w:val="24"/>
        </w:rPr>
        <w:tab/>
        <w:t xml:space="preserve">Bidding will be conducted through </w:t>
      </w:r>
      <w:r w:rsidRPr="008E329A">
        <w:t xml:space="preserve">international competitive procurement using a Request for Bids (RFB) </w:t>
      </w:r>
      <w:r w:rsidRPr="008E329A">
        <w:rPr>
          <w:spacing w:val="-2"/>
          <w:szCs w:val="24"/>
        </w:rPr>
        <w:t xml:space="preserve"> as specified in the World Bank’s “</w:t>
      </w:r>
      <w:hyperlink r:id="rId7" w:history="1">
        <w:r w:rsidRPr="008E329A">
          <w:rPr>
            <w:rStyle w:val="a3"/>
            <w:spacing w:val="-2"/>
            <w:szCs w:val="24"/>
          </w:rPr>
          <w:t>Procurement</w:t>
        </w:r>
      </w:hyperlink>
      <w:r w:rsidRPr="008E329A">
        <w:rPr>
          <w:szCs w:val="24"/>
        </w:rPr>
        <w:t xml:space="preserve"> Regulations for IPF Borrowers”</w:t>
      </w:r>
      <w:r w:rsidR="00C95B3A">
        <w:rPr>
          <w:szCs w:val="24"/>
        </w:rPr>
        <w:t xml:space="preserve"> edited on November 2020</w:t>
      </w:r>
      <w:r w:rsidRPr="008E329A">
        <w:rPr>
          <w:spacing w:val="-2"/>
          <w:szCs w:val="24"/>
        </w:rPr>
        <w:t xml:space="preserve">, and is open to all eligible Bidders as defined in the Procurement Regulations. </w:t>
      </w:r>
    </w:p>
    <w:p w14:paraId="45D34CC0" w14:textId="77777777" w:rsidR="007A45F7" w:rsidRPr="008E329A" w:rsidRDefault="007A45F7" w:rsidP="001E21E4">
      <w:pPr>
        <w:suppressAutoHyphens/>
        <w:ind w:left="720" w:hanging="720"/>
        <w:jc w:val="both"/>
        <w:rPr>
          <w:i/>
          <w:spacing w:val="-2"/>
          <w:szCs w:val="24"/>
        </w:rPr>
      </w:pPr>
      <w:r w:rsidRPr="008E329A">
        <w:rPr>
          <w:spacing w:val="-2"/>
          <w:szCs w:val="24"/>
        </w:rPr>
        <w:t xml:space="preserve">4. </w:t>
      </w:r>
      <w:r w:rsidRPr="008E329A">
        <w:rPr>
          <w:spacing w:val="-2"/>
          <w:szCs w:val="24"/>
        </w:rPr>
        <w:tab/>
        <w:t xml:space="preserve">Interested eligible Bidders may obtain further information from </w:t>
      </w:r>
      <w:r w:rsidR="00C95B3A">
        <w:rPr>
          <w:i/>
          <w:spacing w:val="-2"/>
          <w:szCs w:val="24"/>
        </w:rPr>
        <w:t xml:space="preserve">address </w:t>
      </w:r>
      <w:r w:rsidR="004C263B">
        <w:rPr>
          <w:i/>
          <w:spacing w:val="-2"/>
          <w:szCs w:val="24"/>
        </w:rPr>
        <w:t>indicated in Item 5</w:t>
      </w:r>
      <w:r w:rsidRPr="008E329A">
        <w:rPr>
          <w:spacing w:val="-2"/>
          <w:szCs w:val="24"/>
        </w:rPr>
        <w:t xml:space="preserve"> and inspect the bidding document during office hours </w:t>
      </w:r>
      <w:r w:rsidR="002E032F" w:rsidRPr="006F2B36">
        <w:rPr>
          <w:b/>
          <w:i/>
          <w:spacing w:val="-2"/>
          <w:szCs w:val="24"/>
        </w:rPr>
        <w:t>from</w:t>
      </w:r>
      <w:r w:rsidRPr="006F2B36">
        <w:rPr>
          <w:b/>
          <w:i/>
          <w:spacing w:val="-2"/>
          <w:szCs w:val="24"/>
        </w:rPr>
        <w:t xml:space="preserve"> 09</w:t>
      </w:r>
      <w:r w:rsidR="002E032F" w:rsidRPr="006F2B36">
        <w:rPr>
          <w:b/>
          <w:i/>
          <w:spacing w:val="-2"/>
          <w:szCs w:val="24"/>
        </w:rPr>
        <w:t>:</w:t>
      </w:r>
      <w:r w:rsidRPr="006F2B36">
        <w:rPr>
          <w:b/>
          <w:i/>
          <w:spacing w:val="-2"/>
          <w:szCs w:val="24"/>
        </w:rPr>
        <w:t>00 to 17</w:t>
      </w:r>
      <w:r w:rsidR="002E032F" w:rsidRPr="006F2B36">
        <w:rPr>
          <w:b/>
          <w:i/>
          <w:spacing w:val="-2"/>
          <w:szCs w:val="24"/>
        </w:rPr>
        <w:t>:</w:t>
      </w:r>
      <w:r w:rsidRPr="006F2B36">
        <w:rPr>
          <w:b/>
          <w:i/>
          <w:spacing w:val="-2"/>
          <w:szCs w:val="24"/>
        </w:rPr>
        <w:t xml:space="preserve">00 </w:t>
      </w:r>
      <w:r w:rsidR="002E032F" w:rsidRPr="006F2B36">
        <w:rPr>
          <w:b/>
          <w:i/>
          <w:spacing w:val="-2"/>
          <w:szCs w:val="24"/>
        </w:rPr>
        <w:t>Dushanbe time</w:t>
      </w:r>
      <w:r w:rsidR="002E032F">
        <w:rPr>
          <w:spacing w:val="-2"/>
          <w:szCs w:val="24"/>
        </w:rPr>
        <w:t>.</w:t>
      </w:r>
    </w:p>
    <w:p w14:paraId="143ED038" w14:textId="77777777" w:rsidR="00A3009D" w:rsidRDefault="007A45F7" w:rsidP="001E21E4">
      <w:pPr>
        <w:tabs>
          <w:tab w:val="left" w:pos="709"/>
          <w:tab w:val="right" w:pos="7254"/>
        </w:tabs>
        <w:rPr>
          <w:spacing w:val="-2"/>
          <w:szCs w:val="24"/>
        </w:rPr>
      </w:pPr>
      <w:r w:rsidRPr="008E329A">
        <w:rPr>
          <w:spacing w:val="-2"/>
          <w:szCs w:val="24"/>
        </w:rPr>
        <w:t xml:space="preserve">5. </w:t>
      </w:r>
      <w:r w:rsidRPr="008E329A">
        <w:rPr>
          <w:spacing w:val="-2"/>
          <w:szCs w:val="24"/>
        </w:rPr>
        <w:tab/>
        <w:t xml:space="preserve">The bidding document in </w:t>
      </w:r>
      <w:r w:rsidR="002E032F" w:rsidRPr="006F2B36">
        <w:rPr>
          <w:b/>
          <w:i/>
          <w:spacing w:val="-2"/>
          <w:szCs w:val="24"/>
        </w:rPr>
        <w:t>English</w:t>
      </w:r>
      <w:r w:rsidRPr="002E032F">
        <w:rPr>
          <w:i/>
          <w:spacing w:val="-2"/>
          <w:szCs w:val="24"/>
        </w:rPr>
        <w:t xml:space="preserve"> </w:t>
      </w:r>
      <w:r w:rsidRPr="008E329A">
        <w:rPr>
          <w:spacing w:val="-2"/>
          <w:szCs w:val="24"/>
        </w:rPr>
        <w:t xml:space="preserve">may be </w:t>
      </w:r>
      <w:r w:rsidR="0076536A">
        <w:rPr>
          <w:spacing w:val="-2"/>
          <w:szCs w:val="24"/>
        </w:rPr>
        <w:t>obtained</w:t>
      </w:r>
      <w:r w:rsidR="0076536A" w:rsidRPr="008E329A">
        <w:rPr>
          <w:spacing w:val="-2"/>
          <w:szCs w:val="24"/>
        </w:rPr>
        <w:t xml:space="preserve"> </w:t>
      </w:r>
      <w:r w:rsidRPr="008E329A">
        <w:rPr>
          <w:spacing w:val="-2"/>
          <w:szCs w:val="24"/>
        </w:rPr>
        <w:t xml:space="preserve">by interested eligible Bidders upon the </w:t>
      </w:r>
      <w:r w:rsidR="006D34CC">
        <w:rPr>
          <w:spacing w:val="-2"/>
          <w:szCs w:val="24"/>
        </w:rPr>
        <w:t xml:space="preserve"> </w:t>
      </w:r>
    </w:p>
    <w:p w14:paraId="2B1B95D5" w14:textId="48C69DA1" w:rsidR="00FA25E3" w:rsidRDefault="00A3009D" w:rsidP="00A3009D">
      <w:pPr>
        <w:tabs>
          <w:tab w:val="left" w:pos="709"/>
          <w:tab w:val="right" w:pos="7254"/>
        </w:tabs>
        <w:rPr>
          <w:spacing w:val="-2"/>
          <w:szCs w:val="24"/>
        </w:rPr>
      </w:pPr>
      <w:r>
        <w:rPr>
          <w:spacing w:val="-2"/>
          <w:szCs w:val="24"/>
        </w:rPr>
        <w:tab/>
      </w:r>
      <w:r w:rsidR="007A45F7" w:rsidRPr="008E329A">
        <w:rPr>
          <w:spacing w:val="-2"/>
          <w:szCs w:val="24"/>
        </w:rPr>
        <w:t>submission of a written application to the address</w:t>
      </w:r>
      <w:r w:rsidR="006621A2">
        <w:rPr>
          <w:spacing w:val="-2"/>
          <w:szCs w:val="24"/>
        </w:rPr>
        <w:t xml:space="preserve"> below</w:t>
      </w:r>
      <w:r w:rsidR="0036001A">
        <w:rPr>
          <w:spacing w:val="-2"/>
          <w:szCs w:val="24"/>
        </w:rPr>
        <w:t xml:space="preserve">: </w:t>
      </w:r>
    </w:p>
    <w:p w14:paraId="5C4FE099" w14:textId="77777777" w:rsidR="0036001A" w:rsidRPr="0036001A" w:rsidRDefault="0036001A" w:rsidP="006D34CC">
      <w:pPr>
        <w:ind w:left="567"/>
        <w:jc w:val="center"/>
        <w:rPr>
          <w:i/>
        </w:rPr>
      </w:pPr>
      <w:r w:rsidRPr="0036001A">
        <w:rPr>
          <w:i/>
          <w:spacing w:val="-2"/>
          <w:szCs w:val="24"/>
        </w:rPr>
        <w:t>Customs Service under the Government of the Republic of Tajikistan</w:t>
      </w:r>
    </w:p>
    <w:p w14:paraId="7F682DB6" w14:textId="77777777" w:rsidR="0036001A" w:rsidRPr="0036001A" w:rsidRDefault="0036001A" w:rsidP="0036001A">
      <w:pPr>
        <w:tabs>
          <w:tab w:val="right" w:pos="7254"/>
        </w:tabs>
        <w:jc w:val="center"/>
        <w:rPr>
          <w:i/>
        </w:rPr>
      </w:pPr>
      <w:r w:rsidRPr="0036001A">
        <w:rPr>
          <w:i/>
        </w:rPr>
        <w:t>Fourth Phase of the Central Asia Regional Links Program (CARs-4)</w:t>
      </w:r>
    </w:p>
    <w:p w14:paraId="5AAEA10B" w14:textId="77777777" w:rsidR="0036001A" w:rsidRPr="0036001A" w:rsidRDefault="0036001A" w:rsidP="0036001A">
      <w:pPr>
        <w:tabs>
          <w:tab w:val="right" w:pos="7254"/>
        </w:tabs>
        <w:jc w:val="center"/>
        <w:rPr>
          <w:i/>
        </w:rPr>
      </w:pPr>
      <w:r w:rsidRPr="0036001A">
        <w:rPr>
          <w:i/>
        </w:rPr>
        <w:t>Hofizi Sherozi street 16/1, 1st floor, room #5&amp;6</w:t>
      </w:r>
    </w:p>
    <w:p w14:paraId="7864FBA2" w14:textId="77777777" w:rsidR="0036001A" w:rsidRPr="0036001A" w:rsidRDefault="0036001A" w:rsidP="0036001A">
      <w:pPr>
        <w:tabs>
          <w:tab w:val="right" w:pos="7254"/>
        </w:tabs>
        <w:jc w:val="center"/>
        <w:rPr>
          <w:i/>
        </w:rPr>
      </w:pPr>
      <w:r w:rsidRPr="0036001A">
        <w:rPr>
          <w:i/>
        </w:rPr>
        <w:t>734025,  Dushanbe, Tajikistan</w:t>
      </w:r>
    </w:p>
    <w:p w14:paraId="590C70CC" w14:textId="77777777" w:rsidR="00FA25E3" w:rsidRDefault="0036001A" w:rsidP="00FA25E3">
      <w:pPr>
        <w:tabs>
          <w:tab w:val="right" w:pos="7254"/>
        </w:tabs>
        <w:ind w:left="709"/>
        <w:jc w:val="center"/>
        <w:rPr>
          <w:rStyle w:val="a3"/>
          <w:i/>
          <w:u w:color="0000FF"/>
        </w:rPr>
      </w:pPr>
      <w:r w:rsidRPr="0036001A">
        <w:rPr>
          <w:i/>
        </w:rPr>
        <w:t>Electronic mail address</w:t>
      </w:r>
      <w:r w:rsidRPr="0036001A">
        <w:t xml:space="preserve">: </w:t>
      </w:r>
      <w:hyperlink r:id="rId8" w:history="1">
        <w:r w:rsidRPr="003C13B2">
          <w:rPr>
            <w:rStyle w:val="a3"/>
            <w:i/>
            <w:u w:color="0000FF"/>
          </w:rPr>
          <w:t>cars-4_project@gumruk.tj</w:t>
        </w:r>
      </w:hyperlink>
    </w:p>
    <w:p w14:paraId="4D501847" w14:textId="3D8787E5" w:rsidR="0036001A" w:rsidRPr="0036001A" w:rsidRDefault="0036001A" w:rsidP="001E21E4">
      <w:pPr>
        <w:tabs>
          <w:tab w:val="right" w:pos="7254"/>
        </w:tabs>
        <w:ind w:left="709"/>
        <w:jc w:val="both"/>
        <w:rPr>
          <w:i/>
        </w:rPr>
      </w:pPr>
      <w:r w:rsidRPr="008E329A">
        <w:rPr>
          <w:spacing w:val="-2"/>
          <w:szCs w:val="24"/>
        </w:rPr>
        <w:t xml:space="preserve">The document will be sent by </w:t>
      </w:r>
      <w:r w:rsidRPr="0010122C">
        <w:rPr>
          <w:b/>
          <w:i/>
          <w:spacing w:val="-2"/>
          <w:szCs w:val="24"/>
        </w:rPr>
        <w:t>e-mail in PDF format</w:t>
      </w:r>
      <w:r w:rsidR="006621A2">
        <w:rPr>
          <w:b/>
          <w:i/>
          <w:spacing w:val="-2"/>
          <w:szCs w:val="24"/>
        </w:rPr>
        <w:t xml:space="preserve"> to al</w:t>
      </w:r>
      <w:r w:rsidR="0076536A">
        <w:rPr>
          <w:b/>
          <w:i/>
          <w:spacing w:val="-2"/>
          <w:szCs w:val="24"/>
        </w:rPr>
        <w:t>l</w:t>
      </w:r>
      <w:r w:rsidR="006621A2">
        <w:rPr>
          <w:b/>
          <w:i/>
          <w:spacing w:val="-2"/>
          <w:szCs w:val="24"/>
        </w:rPr>
        <w:t xml:space="preserve"> interested bidders and </w:t>
      </w:r>
      <w:r w:rsidR="0076536A">
        <w:rPr>
          <w:b/>
          <w:i/>
          <w:spacing w:val="-2"/>
          <w:szCs w:val="24"/>
        </w:rPr>
        <w:t xml:space="preserve">also </w:t>
      </w:r>
      <w:r w:rsidR="006621A2">
        <w:rPr>
          <w:b/>
          <w:i/>
          <w:spacing w:val="-2"/>
          <w:szCs w:val="24"/>
        </w:rPr>
        <w:t>posted on the website</w:t>
      </w:r>
      <w:r>
        <w:rPr>
          <w:spacing w:val="-2"/>
          <w:szCs w:val="24"/>
        </w:rPr>
        <w:t>.</w:t>
      </w:r>
    </w:p>
    <w:p w14:paraId="14C0314A" w14:textId="0727A689" w:rsidR="007A45F7" w:rsidRPr="008E329A" w:rsidRDefault="000E3915" w:rsidP="001E21E4">
      <w:pPr>
        <w:suppressAutoHyphens/>
        <w:ind w:left="720" w:hanging="720"/>
        <w:jc w:val="both"/>
        <w:rPr>
          <w:spacing w:val="-2"/>
          <w:szCs w:val="24"/>
        </w:rPr>
      </w:pPr>
      <w:r>
        <w:rPr>
          <w:spacing w:val="-2"/>
          <w:szCs w:val="24"/>
        </w:rPr>
        <w:t xml:space="preserve"> </w:t>
      </w:r>
      <w:r w:rsidR="007A45F7" w:rsidRPr="008E329A">
        <w:rPr>
          <w:spacing w:val="-2"/>
          <w:szCs w:val="24"/>
        </w:rPr>
        <w:t xml:space="preserve">6. </w:t>
      </w:r>
      <w:r w:rsidR="007A45F7" w:rsidRPr="008E329A">
        <w:rPr>
          <w:spacing w:val="-2"/>
          <w:szCs w:val="24"/>
        </w:rPr>
        <w:tab/>
        <w:t xml:space="preserve">Bids must be delivered to the address </w:t>
      </w:r>
      <w:r w:rsidR="004E4F35" w:rsidRPr="008E329A">
        <w:rPr>
          <w:spacing w:val="-2"/>
          <w:szCs w:val="24"/>
        </w:rPr>
        <w:t>below on</w:t>
      </w:r>
      <w:r w:rsidR="007A45F7" w:rsidRPr="008E329A">
        <w:rPr>
          <w:spacing w:val="-2"/>
          <w:szCs w:val="24"/>
        </w:rPr>
        <w:t xml:space="preserve"> or before </w:t>
      </w:r>
      <w:r w:rsidR="00647250" w:rsidRPr="00647250">
        <w:rPr>
          <w:b/>
          <w:i/>
          <w:spacing w:val="-2"/>
          <w:szCs w:val="24"/>
        </w:rPr>
        <w:t>December 28, 2023</w:t>
      </w:r>
      <w:r w:rsidR="008E68BC">
        <w:rPr>
          <w:b/>
          <w:i/>
          <w:spacing w:val="-2"/>
          <w:szCs w:val="24"/>
        </w:rPr>
        <w:t>, 15:00 Dushanbe time</w:t>
      </w:r>
      <w:r w:rsidR="007A45F7" w:rsidRPr="008E329A">
        <w:rPr>
          <w:i/>
          <w:spacing w:val="-2"/>
          <w:szCs w:val="24"/>
        </w:rPr>
        <w:t>.</w:t>
      </w:r>
      <w:r w:rsidR="007A45F7" w:rsidRPr="008E329A">
        <w:rPr>
          <w:szCs w:val="24"/>
        </w:rPr>
        <w:t xml:space="preserve"> Electronic Bidding </w:t>
      </w:r>
      <w:r w:rsidR="007A45F7" w:rsidRPr="00B449CB">
        <w:rPr>
          <w:b/>
          <w:i/>
          <w:iCs/>
          <w:szCs w:val="24"/>
        </w:rPr>
        <w:t>will not</w:t>
      </w:r>
      <w:r w:rsidR="007A45F7" w:rsidRPr="00B449CB">
        <w:rPr>
          <w:b/>
          <w:szCs w:val="24"/>
        </w:rPr>
        <w:t xml:space="preserve"> </w:t>
      </w:r>
      <w:r w:rsidR="007A45F7" w:rsidRPr="008E329A">
        <w:rPr>
          <w:szCs w:val="24"/>
        </w:rPr>
        <w:t>be permitted.</w:t>
      </w:r>
      <w:r w:rsidR="007A45F7" w:rsidRPr="008E329A">
        <w:rPr>
          <w:spacing w:val="-2"/>
          <w:szCs w:val="24"/>
        </w:rPr>
        <w:t xml:space="preserve"> Late Bids will be rejected. The Bid envelopes marked “</w:t>
      </w:r>
      <w:r w:rsidR="007A45F7" w:rsidRPr="008E329A">
        <w:rPr>
          <w:smallCaps/>
          <w:spacing w:val="-2"/>
          <w:szCs w:val="24"/>
        </w:rPr>
        <w:t xml:space="preserve">Original </w:t>
      </w:r>
      <w:r w:rsidR="0060729C" w:rsidRPr="008E329A">
        <w:rPr>
          <w:smallCaps/>
          <w:spacing w:val="-2"/>
          <w:szCs w:val="24"/>
        </w:rPr>
        <w:t>BID” will</w:t>
      </w:r>
      <w:r w:rsidR="007A45F7" w:rsidRPr="008E329A">
        <w:rPr>
          <w:spacing w:val="-2"/>
          <w:szCs w:val="24"/>
        </w:rPr>
        <w:t xml:space="preserve"> be publicly opened in the presence of the Bidders’ designated representatives and anyone who chooses to attend, at the address below.</w:t>
      </w:r>
      <w:r w:rsidR="007A45F7" w:rsidRPr="008E329A">
        <w:rPr>
          <w:spacing w:val="-2"/>
          <w:szCs w:val="24"/>
          <w:vertAlign w:val="superscript"/>
        </w:rPr>
        <w:t xml:space="preserve"> </w:t>
      </w:r>
    </w:p>
    <w:p w14:paraId="2C2FA107" w14:textId="77777777" w:rsidR="007A45F7" w:rsidRDefault="007A45F7" w:rsidP="001E21E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szCs w:val="24"/>
        </w:rPr>
      </w:pPr>
      <w:r w:rsidRPr="008E329A">
        <w:rPr>
          <w:spacing w:val="-2"/>
          <w:szCs w:val="24"/>
        </w:rPr>
        <w:t xml:space="preserve">7. </w:t>
      </w:r>
      <w:r w:rsidRPr="008E329A">
        <w:rPr>
          <w:spacing w:val="-2"/>
          <w:szCs w:val="24"/>
        </w:rPr>
        <w:tab/>
        <w:t xml:space="preserve">All Bids must be accompanied by a </w:t>
      </w:r>
      <w:r w:rsidRPr="00E474B6">
        <w:rPr>
          <w:b/>
          <w:i/>
          <w:iCs/>
          <w:spacing w:val="-2"/>
          <w:szCs w:val="24"/>
        </w:rPr>
        <w:t>Bid Security</w:t>
      </w:r>
      <w:r w:rsidR="006F2B36">
        <w:rPr>
          <w:i/>
          <w:iCs/>
          <w:spacing w:val="-2"/>
          <w:szCs w:val="24"/>
        </w:rPr>
        <w:t xml:space="preserve"> </w:t>
      </w:r>
      <w:r w:rsidRPr="008E329A">
        <w:rPr>
          <w:spacing w:val="-2"/>
          <w:szCs w:val="24"/>
        </w:rPr>
        <w:t xml:space="preserve">of </w:t>
      </w:r>
      <w:r w:rsidR="00E474B6" w:rsidRPr="00A44F38">
        <w:rPr>
          <w:b/>
          <w:bCs/>
          <w:i/>
        </w:rPr>
        <w:t>1</w:t>
      </w:r>
      <w:r w:rsidR="00357166">
        <w:rPr>
          <w:b/>
          <w:bCs/>
          <w:i/>
        </w:rPr>
        <w:t>0</w:t>
      </w:r>
      <w:r w:rsidR="00E474B6" w:rsidRPr="00A44F38">
        <w:rPr>
          <w:b/>
          <w:bCs/>
          <w:i/>
        </w:rPr>
        <w:t>,000</w:t>
      </w:r>
      <w:r w:rsidR="00E474B6">
        <w:rPr>
          <w:b/>
          <w:bCs/>
          <w:i/>
        </w:rPr>
        <w:t>.00</w:t>
      </w:r>
      <w:r w:rsidR="00E474B6" w:rsidRPr="00A44F38">
        <w:rPr>
          <w:b/>
          <w:bCs/>
          <w:i/>
        </w:rPr>
        <w:t xml:space="preserve"> US Dollars</w:t>
      </w:r>
      <w:r w:rsidRPr="008E329A">
        <w:rPr>
          <w:spacing w:val="-2"/>
          <w:szCs w:val="24"/>
        </w:rPr>
        <w:t>.</w:t>
      </w:r>
    </w:p>
    <w:p w14:paraId="3A414569" w14:textId="77777777" w:rsidR="007A45F7" w:rsidRPr="008E329A" w:rsidRDefault="007A45F7" w:rsidP="001E21E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szCs w:val="24"/>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7510AC00" w14:textId="77777777" w:rsidR="007A45F7" w:rsidRDefault="007A45F7" w:rsidP="001E21E4">
      <w:pPr>
        <w:suppressAutoHyphens/>
        <w:ind w:left="720" w:hanging="720"/>
        <w:jc w:val="both"/>
        <w:rPr>
          <w:iCs/>
          <w:szCs w:val="24"/>
        </w:rPr>
      </w:pPr>
      <w:r>
        <w:rPr>
          <w:iCs/>
          <w:spacing w:val="-2"/>
          <w:szCs w:val="24"/>
        </w:rPr>
        <w:t>9</w:t>
      </w:r>
      <w:r w:rsidRPr="008E329A">
        <w:rPr>
          <w:iCs/>
          <w:spacing w:val="-2"/>
          <w:szCs w:val="24"/>
        </w:rPr>
        <w:t>.</w:t>
      </w:r>
      <w:r w:rsidRPr="008E329A">
        <w:rPr>
          <w:iCs/>
          <w:spacing w:val="-2"/>
          <w:szCs w:val="24"/>
        </w:rPr>
        <w:tab/>
      </w:r>
      <w:r w:rsidRPr="008E329A">
        <w:rPr>
          <w:iCs/>
          <w:szCs w:val="24"/>
        </w:rPr>
        <w:t xml:space="preserve">The address(es) referred to above is (are): </w:t>
      </w:r>
    </w:p>
    <w:p w14:paraId="1BA37A8E" w14:textId="77777777" w:rsidR="006344BD" w:rsidRDefault="006344BD" w:rsidP="00DC24D5">
      <w:pPr>
        <w:pStyle w:val="ab"/>
        <w:spacing w:before="0"/>
        <w:jc w:val="center"/>
        <w:rPr>
          <w:b/>
          <w:i/>
        </w:rPr>
      </w:pPr>
      <w:r w:rsidRPr="009D4CB1">
        <w:rPr>
          <w:b/>
          <w:i/>
        </w:rPr>
        <w:t xml:space="preserve">State Investment Committee and </w:t>
      </w:r>
    </w:p>
    <w:p w14:paraId="69A16B7B" w14:textId="77777777" w:rsidR="006344BD" w:rsidRPr="009D4CB1" w:rsidRDefault="006344BD" w:rsidP="006344BD">
      <w:pPr>
        <w:pStyle w:val="ab"/>
        <w:spacing w:before="0"/>
        <w:jc w:val="center"/>
        <w:rPr>
          <w:b/>
          <w:i/>
        </w:rPr>
      </w:pPr>
      <w:r w:rsidRPr="009D4CB1">
        <w:rPr>
          <w:b/>
          <w:i/>
        </w:rPr>
        <w:t>State property management of the Republic of Tajikistan</w:t>
      </w:r>
    </w:p>
    <w:p w14:paraId="70A53BFA" w14:textId="1757D8CA" w:rsidR="006344BD" w:rsidRPr="009D4CB1" w:rsidRDefault="006344BD" w:rsidP="006344BD">
      <w:pPr>
        <w:ind w:left="963" w:hanging="963"/>
        <w:jc w:val="center"/>
        <w:rPr>
          <w:b/>
          <w:i/>
        </w:rPr>
      </w:pPr>
      <w:r w:rsidRPr="009D4CB1">
        <w:rPr>
          <w:b/>
          <w:i/>
        </w:rPr>
        <w:t xml:space="preserve">27 Shotemur </w:t>
      </w:r>
      <w:r w:rsidR="00DC24D5" w:rsidRPr="009D4CB1">
        <w:rPr>
          <w:b/>
          <w:i/>
        </w:rPr>
        <w:t>street</w:t>
      </w:r>
      <w:r w:rsidR="00DC24D5">
        <w:rPr>
          <w:b/>
          <w:i/>
        </w:rPr>
        <w:t>,</w:t>
      </w:r>
      <w:r w:rsidR="00DC24D5" w:rsidRPr="009D4CB1">
        <w:t xml:space="preserve"> 1</w:t>
      </w:r>
      <w:r w:rsidRPr="009D4CB1">
        <w:rPr>
          <w:b/>
          <w:i/>
        </w:rPr>
        <w:t xml:space="preserve"> (first) floor, tender box No</w:t>
      </w:r>
      <w:r w:rsidR="002573C0">
        <w:rPr>
          <w:b/>
          <w:i/>
        </w:rPr>
        <w:t xml:space="preserve"> </w:t>
      </w:r>
      <w:r w:rsidR="008E68BC">
        <w:rPr>
          <w:b/>
          <w:i/>
        </w:rPr>
        <w:t>4</w:t>
      </w:r>
      <w:bookmarkStart w:id="0" w:name="_GoBack"/>
      <w:bookmarkEnd w:id="0"/>
    </w:p>
    <w:p w14:paraId="0DFACE0D" w14:textId="77777777" w:rsidR="006344BD" w:rsidRDefault="006344BD" w:rsidP="006344BD">
      <w:pPr>
        <w:jc w:val="center"/>
        <w:rPr>
          <w:i/>
        </w:rPr>
      </w:pPr>
      <w:r w:rsidRPr="009D4CB1">
        <w:rPr>
          <w:b/>
          <w:i/>
        </w:rPr>
        <w:t>734025</w:t>
      </w:r>
      <w:r>
        <w:t xml:space="preserve">, </w:t>
      </w:r>
      <w:r w:rsidRPr="009D4CB1">
        <w:rPr>
          <w:b/>
          <w:i/>
        </w:rPr>
        <w:t>Dushanbe</w:t>
      </w:r>
      <w:r>
        <w:rPr>
          <w:b/>
          <w:i/>
        </w:rPr>
        <w:t>,</w:t>
      </w:r>
      <w:r w:rsidRPr="009D4CB1">
        <w:t xml:space="preserve"> </w:t>
      </w:r>
      <w:r w:rsidRPr="009D4CB1">
        <w:rPr>
          <w:b/>
          <w:i/>
        </w:rPr>
        <w:t>Tajikistan</w:t>
      </w:r>
    </w:p>
    <w:p w14:paraId="69BF6F4F" w14:textId="77777777" w:rsidR="006344BD" w:rsidRPr="009D4CB1" w:rsidRDefault="006344BD" w:rsidP="006344BD">
      <w:pPr>
        <w:tabs>
          <w:tab w:val="right" w:pos="7254"/>
        </w:tabs>
        <w:jc w:val="center"/>
        <w:rPr>
          <w:i/>
          <w:u w:val="single"/>
        </w:rPr>
      </w:pPr>
    </w:p>
    <w:p w14:paraId="0A12DA35" w14:textId="77777777" w:rsidR="00F769E7" w:rsidRDefault="00F769E7"/>
    <w:sectPr w:rsidR="00F769E7" w:rsidSect="001E21E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5295" w14:textId="77777777" w:rsidR="009E4482" w:rsidRDefault="009E4482" w:rsidP="007A45F7">
      <w:r>
        <w:separator/>
      </w:r>
    </w:p>
  </w:endnote>
  <w:endnote w:type="continuationSeparator" w:id="0">
    <w:p w14:paraId="26D94185" w14:textId="77777777" w:rsidR="009E4482" w:rsidRDefault="009E4482" w:rsidP="007A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B2C6" w14:textId="77777777" w:rsidR="009E4482" w:rsidRDefault="009E4482" w:rsidP="007A45F7">
      <w:r>
        <w:separator/>
      </w:r>
    </w:p>
  </w:footnote>
  <w:footnote w:type="continuationSeparator" w:id="0">
    <w:p w14:paraId="3E4802B9" w14:textId="77777777" w:rsidR="009E4482" w:rsidRDefault="009E4482" w:rsidP="007A4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F7"/>
    <w:rsid w:val="000110FA"/>
    <w:rsid w:val="000233AE"/>
    <w:rsid w:val="000E3915"/>
    <w:rsid w:val="000F729B"/>
    <w:rsid w:val="0010122C"/>
    <w:rsid w:val="00166879"/>
    <w:rsid w:val="001E21E4"/>
    <w:rsid w:val="001E5DB7"/>
    <w:rsid w:val="002573C0"/>
    <w:rsid w:val="00275B0D"/>
    <w:rsid w:val="002E032F"/>
    <w:rsid w:val="00301AB8"/>
    <w:rsid w:val="00357166"/>
    <w:rsid w:val="0036001A"/>
    <w:rsid w:val="003E1C4F"/>
    <w:rsid w:val="00413044"/>
    <w:rsid w:val="004646A6"/>
    <w:rsid w:val="004A62AB"/>
    <w:rsid w:val="004C263B"/>
    <w:rsid w:val="004E4F35"/>
    <w:rsid w:val="005C15FF"/>
    <w:rsid w:val="0060729C"/>
    <w:rsid w:val="00615D68"/>
    <w:rsid w:val="006344BD"/>
    <w:rsid w:val="00647250"/>
    <w:rsid w:val="006621A2"/>
    <w:rsid w:val="006D34CC"/>
    <w:rsid w:val="006F2B36"/>
    <w:rsid w:val="0076536A"/>
    <w:rsid w:val="007A45F7"/>
    <w:rsid w:val="007B7E50"/>
    <w:rsid w:val="007D4B7B"/>
    <w:rsid w:val="00895535"/>
    <w:rsid w:val="008A590F"/>
    <w:rsid w:val="008E68BC"/>
    <w:rsid w:val="00967F9B"/>
    <w:rsid w:val="009D6178"/>
    <w:rsid w:val="009E4482"/>
    <w:rsid w:val="00A3009D"/>
    <w:rsid w:val="00A45E38"/>
    <w:rsid w:val="00A8353E"/>
    <w:rsid w:val="00B14A61"/>
    <w:rsid w:val="00B449CB"/>
    <w:rsid w:val="00B70343"/>
    <w:rsid w:val="00B70D30"/>
    <w:rsid w:val="00C95B3A"/>
    <w:rsid w:val="00D855BA"/>
    <w:rsid w:val="00DB0E49"/>
    <w:rsid w:val="00DB4236"/>
    <w:rsid w:val="00DC24D5"/>
    <w:rsid w:val="00DE5043"/>
    <w:rsid w:val="00E474B6"/>
    <w:rsid w:val="00E91967"/>
    <w:rsid w:val="00F769E7"/>
    <w:rsid w:val="00F91DA8"/>
    <w:rsid w:val="00FA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B62D2"/>
  <w15:chartTrackingRefBased/>
  <w15:docId w15:val="{F634FF4E-CCC1-40C5-B6A7-79F34FF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F7"/>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45F7"/>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5"/>
    <w:uiPriority w:val="99"/>
    <w:qFormat/>
    <w:rsid w:val="007A45F7"/>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4"/>
    <w:uiPriority w:val="99"/>
    <w:rsid w:val="007A45F7"/>
    <w:rPr>
      <w:rFonts w:ascii="Times New Roman" w:eastAsia="Times New Roman" w:hAnsi="Times New Roman" w:cs="Times New Roman"/>
      <w:sz w:val="20"/>
      <w:szCs w:val="20"/>
      <w:lang w:val="en-US"/>
    </w:rPr>
  </w:style>
  <w:style w:type="character" w:styleId="a6">
    <w:name w:val="footnote reference"/>
    <w:basedOn w:val="a0"/>
    <w:uiPriority w:val="99"/>
    <w:rsid w:val="007A45F7"/>
    <w:rPr>
      <w:vertAlign w:val="superscript"/>
    </w:rPr>
  </w:style>
  <w:style w:type="paragraph" w:styleId="a7">
    <w:name w:val="endnote text"/>
    <w:basedOn w:val="a"/>
    <w:link w:val="a8"/>
    <w:semiHidden/>
    <w:rsid w:val="007A45F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8">
    <w:name w:val="Текст концевой сноски Знак"/>
    <w:basedOn w:val="a0"/>
    <w:link w:val="a7"/>
    <w:semiHidden/>
    <w:rsid w:val="007A45F7"/>
    <w:rPr>
      <w:rFonts w:ascii="Times New Roman" w:eastAsia="Times New Roman" w:hAnsi="Times New Roman" w:cs="Times New Roman"/>
      <w:sz w:val="24"/>
      <w:szCs w:val="20"/>
      <w:lang w:val="en-US"/>
    </w:rPr>
  </w:style>
  <w:style w:type="paragraph" w:styleId="a9">
    <w:name w:val="List Paragraph"/>
    <w:aliases w:val="Citation List,본문(내용),List Paragraph (numbered (a)),Colorful List - Accent 11,ADB Paragraph,lp1,Bullet Paragraph,List Paragraph nowy,Bullets,References,List Paragraph1,heading 6,WB List Paragraph,Liste 1,ANNEX,Ha"/>
    <w:basedOn w:val="a"/>
    <w:link w:val="aa"/>
    <w:uiPriority w:val="34"/>
    <w:qFormat/>
    <w:rsid w:val="007A45F7"/>
    <w:pPr>
      <w:ind w:left="720"/>
      <w:contextualSpacing/>
    </w:pPr>
  </w:style>
  <w:style w:type="paragraph" w:customStyle="1" w:styleId="Heading1a">
    <w:name w:val="Heading 1a"/>
    <w:rsid w:val="007A45F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a">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9"/>
    <w:uiPriority w:val="34"/>
    <w:rsid w:val="007A45F7"/>
    <w:rPr>
      <w:rFonts w:ascii="Times New Roman" w:eastAsia="Times New Roman" w:hAnsi="Times New Roman" w:cs="Times New Roman"/>
      <w:sz w:val="24"/>
      <w:szCs w:val="20"/>
      <w:lang w:val="en-US"/>
    </w:rPr>
  </w:style>
  <w:style w:type="paragraph" w:styleId="ab">
    <w:name w:val="footer"/>
    <w:basedOn w:val="a"/>
    <w:link w:val="ac"/>
    <w:uiPriority w:val="99"/>
    <w:rsid w:val="006344BD"/>
    <w:pPr>
      <w:tabs>
        <w:tab w:val="right" w:leader="underscore" w:pos="9504"/>
      </w:tabs>
      <w:spacing w:before="120"/>
    </w:pPr>
    <w:rPr>
      <w:szCs w:val="24"/>
    </w:rPr>
  </w:style>
  <w:style w:type="character" w:customStyle="1" w:styleId="ac">
    <w:name w:val="Нижний колонтитул Знак"/>
    <w:basedOn w:val="a0"/>
    <w:link w:val="ab"/>
    <w:uiPriority w:val="99"/>
    <w:rsid w:val="006344BD"/>
    <w:rPr>
      <w:rFonts w:ascii="Times New Roman" w:eastAsia="Times New Roman" w:hAnsi="Times New Roman" w:cs="Times New Roman"/>
      <w:sz w:val="24"/>
      <w:szCs w:val="24"/>
      <w:lang w:val="en-US"/>
    </w:rPr>
  </w:style>
  <w:style w:type="paragraph" w:styleId="ad">
    <w:name w:val="Revision"/>
    <w:hidden/>
    <w:uiPriority w:val="99"/>
    <w:semiHidden/>
    <w:rsid w:val="006621A2"/>
    <w:pPr>
      <w:spacing w:after="0" w:line="240" w:lineRule="auto"/>
    </w:pPr>
    <w:rPr>
      <w:rFonts w:ascii="Times New Roman" w:eastAsia="Times New Roman" w:hAnsi="Times New Roman" w:cs="Times New Roman"/>
      <w:sz w:val="24"/>
      <w:szCs w:val="20"/>
      <w:lang w:val="en-US"/>
    </w:rPr>
  </w:style>
  <w:style w:type="paragraph" w:styleId="ae">
    <w:name w:val="Balloon Text"/>
    <w:basedOn w:val="a"/>
    <w:link w:val="af"/>
    <w:uiPriority w:val="99"/>
    <w:semiHidden/>
    <w:unhideWhenUsed/>
    <w:rsid w:val="009D6178"/>
    <w:rPr>
      <w:rFonts w:ascii="Segoe UI" w:hAnsi="Segoe UI" w:cs="Segoe UI"/>
      <w:sz w:val="18"/>
      <w:szCs w:val="18"/>
    </w:rPr>
  </w:style>
  <w:style w:type="character" w:customStyle="1" w:styleId="af">
    <w:name w:val="Текст выноски Знак"/>
    <w:basedOn w:val="a0"/>
    <w:link w:val="ae"/>
    <w:uiPriority w:val="99"/>
    <w:semiHidden/>
    <w:rsid w:val="009D617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s-4_project@gumruk.tj" TargetMode="Externa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 Procurement</dc:creator>
  <cp:keywords/>
  <dc:description/>
  <cp:lastModifiedBy>PIG Procurement</cp:lastModifiedBy>
  <cp:revision>4</cp:revision>
  <dcterms:created xsi:type="dcterms:W3CDTF">2023-11-15T04:56:00Z</dcterms:created>
  <dcterms:modified xsi:type="dcterms:W3CDTF">2023-11-15T05:32:00Z</dcterms:modified>
</cp:coreProperties>
</file>