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B302B" w14:textId="0BF448BE" w:rsidR="000461CB" w:rsidRPr="009B6496" w:rsidRDefault="000461CB" w:rsidP="00540E97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9B6496">
        <w:rPr>
          <w:rFonts w:ascii="Times New Roman" w:hAnsi="Times New Roman"/>
          <w:b/>
          <w:bCs/>
          <w:sz w:val="28"/>
          <w:szCs w:val="28"/>
          <w:lang w:val="ru-RU"/>
        </w:rPr>
        <w:t xml:space="preserve">Приглашение к участию в </w:t>
      </w:r>
      <w:r w:rsidR="00855661" w:rsidRPr="009B6496">
        <w:rPr>
          <w:rFonts w:ascii="Times New Roman" w:hAnsi="Times New Roman"/>
          <w:b/>
          <w:bCs/>
          <w:sz w:val="28"/>
          <w:szCs w:val="28"/>
          <w:lang w:val="ru-RU"/>
        </w:rPr>
        <w:t>торгах</w:t>
      </w:r>
    </w:p>
    <w:p w14:paraId="27B8644B" w14:textId="77777777" w:rsidR="00540E97" w:rsidRPr="009B6496" w:rsidRDefault="00540E97" w:rsidP="00540E97">
      <w:pPr>
        <w:jc w:val="center"/>
        <w:rPr>
          <w:rFonts w:ascii="Times New Roman" w:hAnsi="Times New Roman"/>
          <w:lang w:val="ru-RU"/>
        </w:rPr>
      </w:pPr>
    </w:p>
    <w:p w14:paraId="1A3B3773" w14:textId="5A55FE16" w:rsidR="00855661" w:rsidRPr="009B6496" w:rsidRDefault="00855661" w:rsidP="00855661">
      <w:pPr>
        <w:suppressAutoHyphens/>
        <w:spacing w:after="60"/>
        <w:rPr>
          <w:rFonts w:ascii="Times New Roman" w:hAnsi="Times New Roman"/>
          <w:spacing w:val="-2"/>
          <w:lang w:val="ru-RU"/>
        </w:rPr>
      </w:pPr>
      <w:r w:rsidRPr="009B6496">
        <w:rPr>
          <w:rFonts w:ascii="Times New Roman" w:hAnsi="Times New Roman"/>
          <w:b/>
          <w:spacing w:val="-2"/>
          <w:lang w:val="ru-RU"/>
        </w:rPr>
        <w:t>Страна:</w:t>
      </w:r>
      <w:r w:rsidRPr="009B6496">
        <w:rPr>
          <w:rFonts w:ascii="Times New Roman" w:hAnsi="Times New Roman"/>
          <w:lang w:val="ru-RU"/>
        </w:rPr>
        <w:t xml:space="preserve"> </w:t>
      </w:r>
      <w:r w:rsidRPr="009B6496">
        <w:rPr>
          <w:rFonts w:ascii="Times New Roman" w:hAnsi="Times New Roman"/>
          <w:i/>
          <w:iCs/>
          <w:lang w:val="ru-RU"/>
        </w:rPr>
        <w:t>Республика Таджикистан, г. Душанбе</w:t>
      </w:r>
    </w:p>
    <w:p w14:paraId="6CCAFA96" w14:textId="2ECC63E4" w:rsidR="00855661" w:rsidRPr="009B6496" w:rsidRDefault="00855661" w:rsidP="00855661">
      <w:pPr>
        <w:tabs>
          <w:tab w:val="left" w:pos="6660"/>
        </w:tabs>
        <w:suppressAutoHyphens/>
        <w:spacing w:after="60"/>
        <w:rPr>
          <w:rFonts w:ascii="Times New Roman" w:hAnsi="Times New Roman"/>
          <w:i/>
          <w:iCs/>
          <w:lang w:val="ru-RU"/>
        </w:rPr>
      </w:pPr>
      <w:r w:rsidRPr="009B6496">
        <w:rPr>
          <w:rFonts w:ascii="Times New Roman" w:hAnsi="Times New Roman"/>
          <w:b/>
          <w:lang w:val="ru-RU"/>
        </w:rPr>
        <w:t>Название проекта:</w:t>
      </w:r>
      <w:r w:rsidRPr="009B6496">
        <w:rPr>
          <w:rFonts w:ascii="Times New Roman" w:hAnsi="Times New Roman"/>
          <w:spacing w:val="-2"/>
          <w:lang w:val="ru-RU"/>
        </w:rPr>
        <w:t xml:space="preserve"> </w:t>
      </w:r>
      <w:r w:rsidRPr="009B6496">
        <w:rPr>
          <w:rFonts w:ascii="Times New Roman" w:hAnsi="Times New Roman"/>
          <w:i/>
          <w:iCs/>
          <w:lang w:val="ru-RU"/>
        </w:rPr>
        <w:t>Проект поддержки сельского хозяйства на базе общин+</w:t>
      </w:r>
    </w:p>
    <w:p w14:paraId="41FC3518" w14:textId="61BE1CC5" w:rsidR="00855661" w:rsidRPr="009B6496" w:rsidRDefault="00855661" w:rsidP="00855661">
      <w:pPr>
        <w:tabs>
          <w:tab w:val="left" w:pos="6660"/>
        </w:tabs>
        <w:suppressAutoHyphens/>
        <w:spacing w:after="60"/>
        <w:rPr>
          <w:rFonts w:ascii="Times New Roman" w:hAnsi="Times New Roman"/>
          <w:i/>
          <w:iCs/>
          <w:lang w:val="ru-RU"/>
        </w:rPr>
      </w:pPr>
      <w:r w:rsidRPr="009B6496">
        <w:rPr>
          <w:rFonts w:ascii="Times New Roman" w:hAnsi="Times New Roman"/>
          <w:b/>
          <w:lang w:val="ru-RU"/>
        </w:rPr>
        <w:t>Название контракта:</w:t>
      </w:r>
      <w:r w:rsidRPr="009B6496">
        <w:rPr>
          <w:rFonts w:ascii="Times New Roman" w:hAnsi="Times New Roman"/>
          <w:lang w:val="ru-RU"/>
        </w:rPr>
        <w:t xml:space="preserve"> </w:t>
      </w:r>
      <w:r w:rsidRPr="009B6496">
        <w:rPr>
          <w:rFonts w:ascii="Times New Roman" w:hAnsi="Times New Roman"/>
          <w:i/>
          <w:iCs/>
          <w:lang w:val="ru-RU"/>
        </w:rPr>
        <w:t xml:space="preserve">Закупка </w:t>
      </w:r>
      <w:r w:rsidR="001D4845" w:rsidRPr="009B6496">
        <w:rPr>
          <w:rFonts w:ascii="Times New Roman" w:hAnsi="Times New Roman"/>
          <w:i/>
          <w:iCs/>
          <w:lang w:val="ru-RU"/>
        </w:rPr>
        <w:t>материалов для ограждения</w:t>
      </w:r>
      <w:r w:rsidRPr="009B6496">
        <w:rPr>
          <w:rFonts w:ascii="Times New Roman" w:hAnsi="Times New Roman"/>
          <w:i/>
          <w:iCs/>
          <w:lang w:val="ru-RU"/>
        </w:rPr>
        <w:t xml:space="preserve"> для питомников Лесхоза и Комитета по охране окружающей среды при Правительстве Республики Таджикистан (КООС)</w:t>
      </w:r>
    </w:p>
    <w:p w14:paraId="19D816F4" w14:textId="6C7D7146" w:rsidR="00855661" w:rsidRPr="009B6496" w:rsidRDefault="00855661" w:rsidP="00855661">
      <w:pPr>
        <w:tabs>
          <w:tab w:val="left" w:pos="6660"/>
        </w:tabs>
        <w:suppressAutoHyphens/>
        <w:spacing w:after="60"/>
        <w:rPr>
          <w:rFonts w:ascii="Times New Roman" w:hAnsi="Times New Roman"/>
          <w:lang w:val="ru-RU"/>
        </w:rPr>
      </w:pPr>
      <w:r w:rsidRPr="009B6496">
        <w:rPr>
          <w:rFonts w:ascii="Times New Roman" w:hAnsi="Times New Roman"/>
          <w:b/>
          <w:lang w:val="ru-RU"/>
        </w:rPr>
        <w:t xml:space="preserve">Грант №: </w:t>
      </w:r>
      <w:r w:rsidRPr="009B6496">
        <w:rPr>
          <w:rFonts w:ascii="Times New Roman" w:hAnsi="Times New Roman"/>
          <w:i/>
          <w:iCs/>
          <w:lang w:val="ru-RU"/>
        </w:rPr>
        <w:t>2000004422</w:t>
      </w:r>
    </w:p>
    <w:p w14:paraId="6BB5E312" w14:textId="2947A049" w:rsidR="00855661" w:rsidRPr="009B6496" w:rsidRDefault="00855661" w:rsidP="00855661">
      <w:pPr>
        <w:tabs>
          <w:tab w:val="left" w:pos="6660"/>
        </w:tabs>
        <w:suppressAutoHyphens/>
        <w:spacing w:after="60"/>
        <w:rPr>
          <w:rFonts w:ascii="Times New Roman" w:hAnsi="Times New Roman"/>
          <w:i/>
          <w:iCs/>
          <w:spacing w:val="-2"/>
          <w:lang w:val="ru-RU"/>
        </w:rPr>
      </w:pPr>
      <w:r w:rsidRPr="009B6496">
        <w:rPr>
          <w:rFonts w:ascii="Times New Roman" w:hAnsi="Times New Roman"/>
          <w:b/>
          <w:spacing w:val="-2"/>
          <w:lang w:val="ru-RU"/>
        </w:rPr>
        <w:t>Регистрационный №:</w:t>
      </w:r>
      <w:r w:rsidRPr="009B6496">
        <w:rPr>
          <w:rFonts w:ascii="Times New Roman" w:hAnsi="Times New Roman"/>
          <w:spacing w:val="-2"/>
          <w:lang w:val="ru-RU"/>
        </w:rPr>
        <w:t xml:space="preserve"> </w:t>
      </w:r>
      <w:r w:rsidRPr="009B6496">
        <w:rPr>
          <w:rFonts w:ascii="Times New Roman" w:hAnsi="Times New Roman"/>
          <w:i/>
          <w:iCs/>
          <w:lang w:val="ru-RU"/>
        </w:rPr>
        <w:t>CASP+/CEP/E&amp;G/NCB-2024/0</w:t>
      </w:r>
      <w:r w:rsidR="001D4845" w:rsidRPr="009B6496">
        <w:rPr>
          <w:rFonts w:ascii="Times New Roman" w:hAnsi="Times New Roman"/>
          <w:i/>
          <w:iCs/>
          <w:lang w:val="ru-RU"/>
        </w:rPr>
        <w:t>2</w:t>
      </w:r>
    </w:p>
    <w:p w14:paraId="0659CC08" w14:textId="77777777" w:rsidR="00855661" w:rsidRPr="009B6496" w:rsidRDefault="00855661" w:rsidP="00501ABA">
      <w:pPr>
        <w:rPr>
          <w:rFonts w:ascii="Times New Roman" w:hAnsi="Times New Roman"/>
          <w:lang w:val="ru-RU"/>
        </w:rPr>
      </w:pPr>
    </w:p>
    <w:p w14:paraId="682EF7DA" w14:textId="1A49F738" w:rsidR="000461CB" w:rsidRPr="009B6496" w:rsidRDefault="000461CB" w:rsidP="00FB3403">
      <w:pPr>
        <w:numPr>
          <w:ilvl w:val="0"/>
          <w:numId w:val="4"/>
        </w:numPr>
        <w:jc w:val="both"/>
        <w:rPr>
          <w:rFonts w:ascii="Times New Roman" w:hAnsi="Times New Roman"/>
          <w:lang w:val="ru-RU"/>
        </w:rPr>
      </w:pPr>
      <w:r w:rsidRPr="009B6496">
        <w:rPr>
          <w:rFonts w:ascii="Times New Roman" w:hAnsi="Times New Roman"/>
          <w:lang w:val="ru-RU"/>
        </w:rPr>
        <w:t>Республика Таджикистан получила Грант №2000004129, Дополнительный Грант №2000004422 и Кредит №2000004129 от Международного фонда развития сельского хозяйства (МФРСХ) и намерена использовать часть средств на данную закупку. Использование любых средств МФРСХ подлежит утверждению МФРСХ в соответствии с условиями и положениями соглашения о финансировании, а также правилами, политиками и процедурами МФРСХ. МФРСХ и его должностные лица, агенты и сотрудники не несут ответственности за любые судебные процессы, иски, требования, убытки и обязательства любого рода, выдвинутые любой стороной в связи с «Проектом поддержки сельского хозяйства на базе общин+».</w:t>
      </w:r>
    </w:p>
    <w:p w14:paraId="4FCFEC12" w14:textId="77777777" w:rsidR="005D185A" w:rsidRPr="009B6496" w:rsidRDefault="005D185A" w:rsidP="00334C36">
      <w:pPr>
        <w:ind w:left="720"/>
        <w:jc w:val="both"/>
        <w:rPr>
          <w:rFonts w:ascii="Times New Roman" w:hAnsi="Times New Roman"/>
          <w:lang w:val="ru-RU"/>
        </w:rPr>
      </w:pPr>
    </w:p>
    <w:p w14:paraId="6CE7601A" w14:textId="3E7493D7" w:rsidR="000461CB" w:rsidRPr="009B6496" w:rsidRDefault="000461CB" w:rsidP="00334C36">
      <w:pPr>
        <w:numPr>
          <w:ilvl w:val="0"/>
          <w:numId w:val="4"/>
        </w:numPr>
        <w:jc w:val="both"/>
        <w:rPr>
          <w:rFonts w:ascii="Times New Roman" w:hAnsi="Times New Roman"/>
          <w:lang w:val="ru-RU"/>
        </w:rPr>
      </w:pPr>
      <w:r w:rsidRPr="009B6496">
        <w:rPr>
          <w:rFonts w:ascii="Times New Roman" w:hAnsi="Times New Roman"/>
          <w:lang w:val="ru-RU"/>
        </w:rPr>
        <w:t xml:space="preserve">Проект поддержки сельского хозяйства на базе общин+ (далее ППСХО+ или Проект) охватывает отдельные районы Согдийской, Хатлонской областей и РРП, которые имеют высокий уровень бедности, но </w:t>
      </w:r>
      <w:r w:rsidR="005F5252" w:rsidRPr="009B6496">
        <w:rPr>
          <w:rFonts w:ascii="Times New Roman" w:hAnsi="Times New Roman"/>
          <w:lang w:val="ru-RU"/>
        </w:rPr>
        <w:t>и</w:t>
      </w:r>
      <w:r w:rsidR="001D4845" w:rsidRPr="009B6496">
        <w:rPr>
          <w:rFonts w:ascii="Times New Roman" w:hAnsi="Times New Roman"/>
          <w:lang w:val="ru-RU"/>
        </w:rPr>
        <w:t xml:space="preserve"> </w:t>
      </w:r>
      <w:r w:rsidRPr="009B6496">
        <w:rPr>
          <w:rFonts w:ascii="Times New Roman" w:hAnsi="Times New Roman"/>
          <w:lang w:val="ru-RU"/>
        </w:rPr>
        <w:t>потенциал для развития сельского хозяйства.</w:t>
      </w:r>
    </w:p>
    <w:p w14:paraId="7C36B7BA" w14:textId="77777777" w:rsidR="005D185A" w:rsidRPr="009B6496" w:rsidRDefault="005D185A" w:rsidP="005D185A">
      <w:pPr>
        <w:ind w:left="720"/>
        <w:jc w:val="both"/>
        <w:rPr>
          <w:rFonts w:ascii="Times New Roman" w:hAnsi="Times New Roman"/>
          <w:lang w:val="ru-RU"/>
        </w:rPr>
      </w:pPr>
    </w:p>
    <w:p w14:paraId="035EB398" w14:textId="0E7D26E7" w:rsidR="000461CB" w:rsidRPr="009B6496" w:rsidRDefault="000461CB" w:rsidP="00334C36">
      <w:pPr>
        <w:numPr>
          <w:ilvl w:val="0"/>
          <w:numId w:val="4"/>
        </w:numPr>
        <w:jc w:val="both"/>
        <w:rPr>
          <w:rFonts w:ascii="Times New Roman" w:hAnsi="Times New Roman"/>
          <w:lang w:val="ru-RU"/>
        </w:rPr>
      </w:pPr>
      <w:r w:rsidRPr="009B6496">
        <w:rPr>
          <w:rFonts w:ascii="Times New Roman" w:hAnsi="Times New Roman"/>
          <w:lang w:val="ru-RU"/>
        </w:rPr>
        <w:t xml:space="preserve">Настоящим </w:t>
      </w:r>
      <w:r w:rsidR="001D4845" w:rsidRPr="009B6496">
        <w:rPr>
          <w:rFonts w:ascii="Times New Roman" w:hAnsi="Times New Roman"/>
          <w:lang w:val="ru-RU"/>
        </w:rPr>
        <w:t>покупатель</w:t>
      </w:r>
      <w:r w:rsidRPr="009B6496">
        <w:rPr>
          <w:rFonts w:ascii="Times New Roman" w:hAnsi="Times New Roman"/>
          <w:lang w:val="ru-RU"/>
        </w:rPr>
        <w:t xml:space="preserve"> приглашает подавать запечатанные предложения от соответствующих требованиям участников (участников тендера) на поставку </w:t>
      </w:r>
      <w:r w:rsidR="001D4845" w:rsidRPr="009B6496">
        <w:rPr>
          <w:rFonts w:ascii="Times New Roman" w:hAnsi="Times New Roman"/>
          <w:b/>
          <w:bCs/>
          <w:lang w:val="ru-RU"/>
        </w:rPr>
        <w:t>материалов для ограждения</w:t>
      </w:r>
      <w:r w:rsidRPr="009B6496">
        <w:rPr>
          <w:rFonts w:ascii="Times New Roman" w:hAnsi="Times New Roman"/>
          <w:b/>
          <w:bCs/>
          <w:lang w:val="ru-RU"/>
        </w:rPr>
        <w:t xml:space="preserve"> для питомников Лесхоза и КООС</w:t>
      </w:r>
      <w:r w:rsidRPr="009B6496">
        <w:rPr>
          <w:rFonts w:ascii="Times New Roman" w:hAnsi="Times New Roman"/>
          <w:lang w:val="ru-RU"/>
        </w:rPr>
        <w:t>. Более подробная информация о данных товарах и связанных услугах предоставлена в графике требований настоящей тендерной документации.</w:t>
      </w:r>
    </w:p>
    <w:p w14:paraId="00D1DCCD" w14:textId="77777777" w:rsidR="005D185A" w:rsidRPr="009B6496" w:rsidRDefault="005D185A" w:rsidP="005D185A">
      <w:pPr>
        <w:jc w:val="both"/>
        <w:rPr>
          <w:rFonts w:ascii="Times New Roman" w:hAnsi="Times New Roman"/>
          <w:lang w:val="ru-RU"/>
        </w:rPr>
      </w:pPr>
    </w:p>
    <w:p w14:paraId="631C824B" w14:textId="77777777" w:rsidR="000461CB" w:rsidRPr="009B6496" w:rsidRDefault="000461CB" w:rsidP="00334C36">
      <w:pPr>
        <w:numPr>
          <w:ilvl w:val="0"/>
          <w:numId w:val="4"/>
        </w:numPr>
        <w:jc w:val="both"/>
        <w:rPr>
          <w:rFonts w:ascii="Times New Roman" w:hAnsi="Times New Roman"/>
          <w:lang w:val="ru-RU"/>
        </w:rPr>
      </w:pPr>
      <w:r w:rsidRPr="009B6496">
        <w:rPr>
          <w:rFonts w:ascii="Times New Roman" w:hAnsi="Times New Roman"/>
          <w:lang w:val="ru-RU"/>
        </w:rPr>
        <w:t>Данный тендер открыт для всех соответствующих требованиям участников, желающих принять участие. В соответствии с ограничениями, изложенными в тендерной документации, соответствующие требованиям организации могут объединяться с другими участниками для повышения своей способности успешно выполнить закупку.</w:t>
      </w:r>
    </w:p>
    <w:p w14:paraId="048E43EE" w14:textId="77777777" w:rsidR="005D185A" w:rsidRPr="009B6496" w:rsidRDefault="005D185A" w:rsidP="005D185A">
      <w:pPr>
        <w:jc w:val="both"/>
        <w:rPr>
          <w:rFonts w:ascii="Times New Roman" w:hAnsi="Times New Roman"/>
          <w:lang w:val="ru-RU"/>
        </w:rPr>
      </w:pPr>
    </w:p>
    <w:p w14:paraId="57BF5A4D" w14:textId="64145BAA" w:rsidR="000461CB" w:rsidRPr="009B6496" w:rsidRDefault="000461CB" w:rsidP="00334C36">
      <w:pPr>
        <w:numPr>
          <w:ilvl w:val="0"/>
          <w:numId w:val="4"/>
        </w:numPr>
        <w:jc w:val="both"/>
        <w:rPr>
          <w:rFonts w:ascii="Times New Roman" w:hAnsi="Times New Roman"/>
          <w:lang w:val="ru-RU"/>
        </w:rPr>
      </w:pPr>
      <w:r w:rsidRPr="009B6496">
        <w:rPr>
          <w:rFonts w:ascii="Times New Roman" w:hAnsi="Times New Roman"/>
          <w:lang w:val="ru-RU"/>
        </w:rPr>
        <w:t xml:space="preserve">Товары и связанные услуги, а также контракт, который предполагается заключить, </w:t>
      </w:r>
      <w:r w:rsidR="005D185A" w:rsidRPr="009B6496">
        <w:rPr>
          <w:rFonts w:ascii="Times New Roman" w:hAnsi="Times New Roman"/>
          <w:lang w:val="ru-RU"/>
        </w:rPr>
        <w:t xml:space="preserve">включают </w:t>
      </w:r>
      <w:r w:rsidRPr="009B6496">
        <w:rPr>
          <w:rFonts w:ascii="Times New Roman" w:hAnsi="Times New Roman"/>
          <w:b/>
          <w:bCs/>
          <w:lang w:val="ru-RU"/>
        </w:rPr>
        <w:t>Закупк</w:t>
      </w:r>
      <w:r w:rsidR="005D185A" w:rsidRPr="009B6496">
        <w:rPr>
          <w:rFonts w:ascii="Times New Roman" w:hAnsi="Times New Roman"/>
          <w:b/>
          <w:bCs/>
          <w:lang w:val="ru-RU"/>
        </w:rPr>
        <w:t>у</w:t>
      </w:r>
      <w:r w:rsidRPr="009B6496">
        <w:rPr>
          <w:rFonts w:ascii="Times New Roman" w:hAnsi="Times New Roman"/>
          <w:b/>
          <w:bCs/>
          <w:lang w:val="ru-RU"/>
        </w:rPr>
        <w:t xml:space="preserve"> </w:t>
      </w:r>
      <w:r w:rsidR="005D185A" w:rsidRPr="009B6496">
        <w:rPr>
          <w:rFonts w:ascii="Times New Roman" w:hAnsi="Times New Roman"/>
          <w:b/>
          <w:bCs/>
          <w:lang w:val="ru-RU"/>
        </w:rPr>
        <w:t>материалов для ограждения для питомников Лесхоза и</w:t>
      </w:r>
      <w:r w:rsidR="005D185A" w:rsidRPr="009B6496">
        <w:rPr>
          <w:rFonts w:ascii="Times New Roman" w:hAnsi="Times New Roman"/>
          <w:b/>
          <w:bCs/>
          <w:lang w:val="ru-RU"/>
        </w:rPr>
        <w:t xml:space="preserve"> КООС</w:t>
      </w:r>
      <w:r w:rsidRPr="009B6496">
        <w:rPr>
          <w:rFonts w:ascii="Times New Roman" w:hAnsi="Times New Roman"/>
          <w:lang w:val="ru-RU"/>
        </w:rPr>
        <w:t>.</w:t>
      </w:r>
    </w:p>
    <w:p w14:paraId="36712FAA" w14:textId="77777777" w:rsidR="005D185A" w:rsidRPr="009B6496" w:rsidRDefault="005D185A" w:rsidP="005D185A">
      <w:pPr>
        <w:jc w:val="both"/>
        <w:rPr>
          <w:rFonts w:ascii="Times New Roman" w:hAnsi="Times New Roman"/>
          <w:lang w:val="ru-RU"/>
        </w:rPr>
      </w:pPr>
    </w:p>
    <w:p w14:paraId="62F81AC1" w14:textId="631B7D6A" w:rsidR="000461CB" w:rsidRPr="009B6496" w:rsidRDefault="000461CB" w:rsidP="00334C36">
      <w:pPr>
        <w:numPr>
          <w:ilvl w:val="0"/>
          <w:numId w:val="4"/>
        </w:numPr>
        <w:jc w:val="both"/>
        <w:rPr>
          <w:rFonts w:ascii="Times New Roman" w:hAnsi="Times New Roman"/>
          <w:lang w:val="ru-RU"/>
        </w:rPr>
      </w:pPr>
      <w:r w:rsidRPr="009B6496">
        <w:rPr>
          <w:rFonts w:ascii="Times New Roman" w:hAnsi="Times New Roman"/>
          <w:lang w:val="ru-RU"/>
        </w:rPr>
        <w:t xml:space="preserve">Торги будут проводиться с использованием метода национальных конкурсных торгов (НКТ), процедура оценки которого описана в тендерной документации в соответствии с Руководством по закупкам МФРСХ, которое доступно на сайте </w:t>
      </w:r>
      <w:hyperlink r:id="rId5" w:tgtFrame="_new" w:history="1">
        <w:r w:rsidRPr="009B6496">
          <w:rPr>
            <w:rStyle w:val="a3"/>
            <w:rFonts w:ascii="Times New Roman" w:hAnsi="Times New Roman"/>
            <w:lang w:val="ru-RU"/>
          </w:rPr>
          <w:t>www.МФРСХ.org/project-procurement</w:t>
        </w:r>
      </w:hyperlink>
      <w:r w:rsidRPr="009B6496">
        <w:rPr>
          <w:rFonts w:ascii="Times New Roman" w:hAnsi="Times New Roman"/>
          <w:lang w:val="ru-RU"/>
        </w:rPr>
        <w:t>. Процесс НКТ, как описано, будет включать проверку квалификации и прошлых достижений, включая проверку рекомендаций, перед заключением контракта.</w:t>
      </w:r>
    </w:p>
    <w:p w14:paraId="14DD1708" w14:textId="77777777" w:rsidR="005D185A" w:rsidRPr="009B6496" w:rsidRDefault="005D185A" w:rsidP="005D185A">
      <w:pPr>
        <w:jc w:val="both"/>
        <w:rPr>
          <w:rFonts w:ascii="Times New Roman" w:hAnsi="Times New Roman"/>
          <w:lang w:val="ru-RU"/>
        </w:rPr>
      </w:pPr>
    </w:p>
    <w:p w14:paraId="632755B2" w14:textId="03986A5C" w:rsidR="000461CB" w:rsidRPr="009B6496" w:rsidRDefault="000461CB" w:rsidP="00334C36">
      <w:pPr>
        <w:numPr>
          <w:ilvl w:val="0"/>
          <w:numId w:val="4"/>
        </w:numPr>
        <w:jc w:val="both"/>
        <w:rPr>
          <w:rFonts w:ascii="Times New Roman" w:hAnsi="Times New Roman"/>
          <w:lang w:val="ru-RU"/>
        </w:rPr>
      </w:pPr>
      <w:r w:rsidRPr="009B6496">
        <w:rPr>
          <w:rFonts w:ascii="Times New Roman" w:hAnsi="Times New Roman"/>
          <w:lang w:val="ru-RU"/>
        </w:rPr>
        <w:t xml:space="preserve">Обратите внимание, что пред-тендерная конференция не будет проводиться, как описано в </w:t>
      </w:r>
      <w:bookmarkStart w:id="0" w:name="_Hlk175840663"/>
      <w:r w:rsidR="005F5252" w:rsidRPr="009B6496">
        <w:rPr>
          <w:rFonts w:ascii="Times New Roman" w:hAnsi="Times New Roman"/>
          <w:lang w:val="ru-RU"/>
        </w:rPr>
        <w:t xml:space="preserve">информационной карте </w:t>
      </w:r>
      <w:r w:rsidR="00370D23" w:rsidRPr="009B6496">
        <w:rPr>
          <w:rFonts w:ascii="Times New Roman" w:hAnsi="Times New Roman"/>
          <w:lang w:val="ru-RU"/>
        </w:rPr>
        <w:t>конкурсного предложения</w:t>
      </w:r>
      <w:r w:rsidR="005F5252" w:rsidRPr="009B6496">
        <w:rPr>
          <w:rFonts w:ascii="Times New Roman" w:hAnsi="Times New Roman"/>
          <w:lang w:val="ru-RU"/>
        </w:rPr>
        <w:t xml:space="preserve"> </w:t>
      </w:r>
      <w:r w:rsidRPr="009B6496">
        <w:rPr>
          <w:rFonts w:ascii="Times New Roman" w:hAnsi="Times New Roman"/>
          <w:lang w:val="ru-RU"/>
        </w:rPr>
        <w:t>(И</w:t>
      </w:r>
      <w:r w:rsidR="00370D23" w:rsidRPr="009B6496">
        <w:rPr>
          <w:rFonts w:ascii="Times New Roman" w:hAnsi="Times New Roman"/>
          <w:lang w:val="ru-RU"/>
        </w:rPr>
        <w:t>ККП</w:t>
      </w:r>
      <w:r w:rsidRPr="009B6496">
        <w:rPr>
          <w:rFonts w:ascii="Times New Roman" w:hAnsi="Times New Roman"/>
          <w:lang w:val="ru-RU"/>
        </w:rPr>
        <w:t>)</w:t>
      </w:r>
      <w:bookmarkEnd w:id="0"/>
      <w:r w:rsidRPr="009B6496">
        <w:rPr>
          <w:rFonts w:ascii="Times New Roman" w:hAnsi="Times New Roman"/>
          <w:lang w:val="ru-RU"/>
        </w:rPr>
        <w:t>, Раздел III тендерной документации.</w:t>
      </w:r>
    </w:p>
    <w:p w14:paraId="4CF5D2EE" w14:textId="77777777" w:rsidR="005D185A" w:rsidRPr="009B6496" w:rsidRDefault="005D185A" w:rsidP="005D185A">
      <w:pPr>
        <w:jc w:val="both"/>
        <w:rPr>
          <w:rFonts w:ascii="Times New Roman" w:hAnsi="Times New Roman"/>
          <w:lang w:val="ru-RU"/>
        </w:rPr>
      </w:pPr>
    </w:p>
    <w:p w14:paraId="3BAC7B11" w14:textId="38CB2891" w:rsidR="000461CB" w:rsidRPr="009B6496" w:rsidRDefault="000461CB" w:rsidP="00334C36">
      <w:pPr>
        <w:numPr>
          <w:ilvl w:val="0"/>
          <w:numId w:val="4"/>
        </w:numPr>
        <w:jc w:val="both"/>
        <w:rPr>
          <w:rFonts w:ascii="Times New Roman" w:hAnsi="Times New Roman"/>
          <w:lang w:val="ru-RU"/>
        </w:rPr>
      </w:pPr>
      <w:r w:rsidRPr="009B6496">
        <w:rPr>
          <w:rFonts w:ascii="Times New Roman" w:hAnsi="Times New Roman"/>
          <w:lang w:val="ru-RU"/>
        </w:rPr>
        <w:t xml:space="preserve">Участники, заинтересованные в подаче заявки, должны приобрести тендерную документацию после оплаты невозвращаемого сбора в размере 500 сомони </w:t>
      </w:r>
      <w:bookmarkStart w:id="1" w:name="_Hlk175840909"/>
      <w:r w:rsidRPr="009B6496">
        <w:rPr>
          <w:rFonts w:ascii="Times New Roman" w:hAnsi="Times New Roman"/>
          <w:lang w:val="ru-RU"/>
        </w:rPr>
        <w:t>путем</w:t>
      </w:r>
      <w:r w:rsidR="001D4845" w:rsidRPr="009B6496">
        <w:rPr>
          <w:rFonts w:ascii="Times New Roman" w:hAnsi="Times New Roman"/>
          <w:lang w:val="ru-RU"/>
        </w:rPr>
        <w:t xml:space="preserve"> </w:t>
      </w:r>
      <w:r w:rsidR="001D4845" w:rsidRPr="009B6496">
        <w:rPr>
          <w:rFonts w:ascii="Times New Roman" w:hAnsi="Times New Roman"/>
          <w:lang w:val="ru-RU"/>
        </w:rPr>
        <w:t>банковск</w:t>
      </w:r>
      <w:r w:rsidR="001D4845" w:rsidRPr="009B6496">
        <w:rPr>
          <w:rFonts w:ascii="Times New Roman" w:hAnsi="Times New Roman"/>
          <w:lang w:val="ru-RU"/>
        </w:rPr>
        <w:t>ого</w:t>
      </w:r>
      <w:r w:rsidRPr="009B6496">
        <w:rPr>
          <w:rFonts w:ascii="Times New Roman" w:hAnsi="Times New Roman"/>
          <w:lang w:val="ru-RU"/>
        </w:rPr>
        <w:t xml:space="preserve"> перевода на следующий счет:</w:t>
      </w:r>
      <w:bookmarkEnd w:id="1"/>
    </w:p>
    <w:p w14:paraId="6021F5F0" w14:textId="4DBA29A9" w:rsidR="001D4845" w:rsidRPr="009B6496" w:rsidRDefault="001D4845" w:rsidP="001D4845">
      <w:pPr>
        <w:pStyle w:val="a6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0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rFonts w:ascii="Times New Roman" w:hAnsi="Times New Roman"/>
          <w:spacing w:val="-2"/>
          <w:lang w:val="ru-RU"/>
        </w:rPr>
      </w:pPr>
      <w:bookmarkStart w:id="2" w:name="_Hlk175840938"/>
      <w:r w:rsidRPr="009B6496">
        <w:rPr>
          <w:rFonts w:ascii="Times New Roman" w:hAnsi="Times New Roman"/>
          <w:bCs/>
          <w:spacing w:val="-2"/>
          <w:lang w:val="ru-RU"/>
        </w:rPr>
        <w:t>Получатель:</w:t>
      </w:r>
      <w:r w:rsidRPr="009B6496">
        <w:rPr>
          <w:rFonts w:ascii="Times New Roman" w:hAnsi="Times New Roman"/>
          <w:b/>
          <w:spacing w:val="-2"/>
          <w:lang w:val="ru-RU"/>
        </w:rPr>
        <w:t xml:space="preserve"> </w:t>
      </w:r>
      <w:r w:rsidRPr="009B6496">
        <w:rPr>
          <w:rFonts w:ascii="Times New Roman" w:hAnsi="Times New Roman"/>
          <w:lang w:val="ru-RU"/>
        </w:rPr>
        <w:t>Центр по реализации инвестиционных проектов Комитета по охране окружающей среды при Правительстве Республики Таджикистан</w:t>
      </w:r>
    </w:p>
    <w:p w14:paraId="31321287" w14:textId="53D3EBFB" w:rsidR="008E1360" w:rsidRPr="009B6496" w:rsidRDefault="000461CB" w:rsidP="00334C36">
      <w:pPr>
        <w:ind w:left="720"/>
        <w:jc w:val="both"/>
        <w:rPr>
          <w:rFonts w:ascii="Times New Roman" w:hAnsi="Times New Roman"/>
          <w:lang w:val="ru-RU"/>
        </w:rPr>
      </w:pPr>
      <w:r w:rsidRPr="009B6496">
        <w:rPr>
          <w:rFonts w:ascii="Times New Roman" w:hAnsi="Times New Roman"/>
          <w:lang w:val="ru-RU"/>
        </w:rPr>
        <w:t xml:space="preserve">Банк: </w:t>
      </w:r>
      <w:r w:rsidR="007232FE" w:rsidRPr="009B6496">
        <w:rPr>
          <w:rFonts w:ascii="Times New Roman" w:hAnsi="Times New Roman"/>
          <w:i/>
          <w:iCs/>
          <w:lang w:val="ru-RU"/>
        </w:rPr>
        <w:t>ГУП ПЭБ «Саноатсодиротбонк», г. Душанбе</w:t>
      </w:r>
    </w:p>
    <w:p w14:paraId="6E83E7AA" w14:textId="2AF4588C" w:rsidR="008E1360" w:rsidRPr="009B6496" w:rsidRDefault="008E1360" w:rsidP="00334C36">
      <w:pPr>
        <w:ind w:left="720"/>
        <w:jc w:val="both"/>
        <w:rPr>
          <w:rFonts w:ascii="Times New Roman" w:hAnsi="Times New Roman"/>
          <w:i/>
          <w:iCs/>
          <w:lang w:val="ru-RU"/>
        </w:rPr>
      </w:pPr>
      <w:r w:rsidRPr="009B6496">
        <w:rPr>
          <w:rFonts w:ascii="Times New Roman" w:hAnsi="Times New Roman"/>
          <w:lang w:val="ru-RU"/>
        </w:rPr>
        <w:t>Счет</w:t>
      </w:r>
      <w:r w:rsidR="001D4845" w:rsidRPr="009B6496">
        <w:rPr>
          <w:rFonts w:ascii="Times New Roman" w:hAnsi="Times New Roman"/>
          <w:lang w:val="ru-RU"/>
        </w:rPr>
        <w:t xml:space="preserve"> получателя</w:t>
      </w:r>
      <w:r w:rsidRPr="009B6496">
        <w:rPr>
          <w:rFonts w:ascii="Times New Roman" w:hAnsi="Times New Roman"/>
          <w:lang w:val="ru-RU"/>
        </w:rPr>
        <w:t xml:space="preserve">: </w:t>
      </w:r>
      <w:r w:rsidRPr="009B6496">
        <w:rPr>
          <w:rFonts w:ascii="Times New Roman" w:hAnsi="Times New Roman"/>
          <w:i/>
          <w:iCs/>
          <w:lang w:val="ru-RU"/>
        </w:rPr>
        <w:t>20202972100000114001</w:t>
      </w:r>
    </w:p>
    <w:p w14:paraId="1321C561" w14:textId="77777777" w:rsidR="008E1360" w:rsidRPr="009B6496" w:rsidRDefault="008E1360" w:rsidP="00334C36">
      <w:pPr>
        <w:ind w:left="720"/>
        <w:jc w:val="both"/>
        <w:rPr>
          <w:rFonts w:ascii="Times New Roman" w:hAnsi="Times New Roman"/>
          <w:lang w:val="ru-RU"/>
        </w:rPr>
      </w:pPr>
      <w:r w:rsidRPr="009B6496">
        <w:rPr>
          <w:rFonts w:ascii="Times New Roman" w:hAnsi="Times New Roman"/>
          <w:lang w:val="ru-RU"/>
        </w:rPr>
        <w:t xml:space="preserve">Корр.счет: </w:t>
      </w:r>
      <w:r w:rsidRPr="009B6496">
        <w:rPr>
          <w:rFonts w:ascii="Times New Roman" w:hAnsi="Times New Roman"/>
          <w:i/>
          <w:iCs/>
          <w:lang w:val="ru-RU"/>
        </w:rPr>
        <w:t>20402972016551</w:t>
      </w:r>
    </w:p>
    <w:p w14:paraId="134BE1F8" w14:textId="68BE7D49" w:rsidR="007232FE" w:rsidRPr="009B6496" w:rsidRDefault="008E1360" w:rsidP="00334C36">
      <w:pPr>
        <w:ind w:left="720"/>
        <w:jc w:val="both"/>
        <w:rPr>
          <w:rFonts w:ascii="Times New Roman" w:hAnsi="Times New Roman"/>
          <w:lang w:val="ru-RU"/>
        </w:rPr>
      </w:pPr>
      <w:r w:rsidRPr="009B6496">
        <w:rPr>
          <w:rFonts w:ascii="Times New Roman" w:hAnsi="Times New Roman"/>
          <w:lang w:val="ru-RU"/>
        </w:rPr>
        <w:t xml:space="preserve">ИНН: </w:t>
      </w:r>
      <w:r w:rsidRPr="009B6496">
        <w:rPr>
          <w:rFonts w:ascii="Times New Roman" w:hAnsi="Times New Roman"/>
          <w:i/>
          <w:iCs/>
          <w:lang w:val="ru-RU"/>
        </w:rPr>
        <w:t>040061226</w:t>
      </w:r>
    </w:p>
    <w:p w14:paraId="575C756D" w14:textId="424D9825" w:rsidR="00334C36" w:rsidRPr="009B6496" w:rsidRDefault="00334C36" w:rsidP="00334C36">
      <w:pPr>
        <w:ind w:left="720"/>
        <w:jc w:val="both"/>
        <w:rPr>
          <w:rFonts w:ascii="Times New Roman" w:hAnsi="Times New Roman"/>
          <w:lang w:val="ru-RU"/>
        </w:rPr>
      </w:pPr>
      <w:r w:rsidRPr="009B6496">
        <w:rPr>
          <w:rFonts w:ascii="Times New Roman" w:hAnsi="Times New Roman"/>
          <w:lang w:val="ru-RU"/>
        </w:rPr>
        <w:t xml:space="preserve">МФО: </w:t>
      </w:r>
      <w:r w:rsidRPr="009B6496">
        <w:rPr>
          <w:rFonts w:ascii="Times New Roman" w:hAnsi="Times New Roman"/>
          <w:i/>
          <w:iCs/>
          <w:lang w:val="ru-RU"/>
        </w:rPr>
        <w:t>350101655</w:t>
      </w:r>
    </w:p>
    <w:p w14:paraId="2A2CD60C" w14:textId="77F1299B" w:rsidR="000461CB" w:rsidRPr="009B6496" w:rsidRDefault="000461CB" w:rsidP="00540E97">
      <w:pPr>
        <w:ind w:left="720"/>
        <w:jc w:val="both"/>
        <w:rPr>
          <w:rFonts w:ascii="Times New Roman" w:hAnsi="Times New Roman"/>
          <w:lang w:val="ru-RU"/>
        </w:rPr>
      </w:pPr>
      <w:bookmarkStart w:id="3" w:name="_Hlk175841115"/>
      <w:bookmarkEnd w:id="2"/>
      <w:r w:rsidRPr="009B6496">
        <w:rPr>
          <w:rFonts w:ascii="Times New Roman" w:hAnsi="Times New Roman"/>
          <w:lang w:val="ru-RU"/>
        </w:rPr>
        <w:t xml:space="preserve">Тендерную документацию можно получить, отправив электронное письмо или письмо с полными контактными данными участника по </w:t>
      </w:r>
      <w:r w:rsidR="00370D23" w:rsidRPr="009B6496">
        <w:rPr>
          <w:rFonts w:ascii="Times New Roman" w:hAnsi="Times New Roman"/>
          <w:lang w:val="ru-RU"/>
        </w:rPr>
        <w:t>ниже</w:t>
      </w:r>
      <w:r w:rsidRPr="009B6496">
        <w:rPr>
          <w:rFonts w:ascii="Times New Roman" w:hAnsi="Times New Roman"/>
          <w:lang w:val="ru-RU"/>
        </w:rPr>
        <w:t>следующему адресу. Это гарантирует, что участники будут получать обновления по данной тендерной документации.</w:t>
      </w:r>
      <w:r w:rsidR="00540E97" w:rsidRPr="009B6496">
        <w:rPr>
          <w:rFonts w:ascii="Times New Roman" w:hAnsi="Times New Roman"/>
          <w:lang w:val="ru-RU"/>
        </w:rPr>
        <w:t xml:space="preserve"> Адрес: </w:t>
      </w:r>
      <w:r w:rsidR="00370D23" w:rsidRPr="009B6496">
        <w:rPr>
          <w:rFonts w:ascii="Times New Roman" w:hAnsi="Times New Roman"/>
          <w:lang w:val="ru-RU"/>
        </w:rPr>
        <w:t xml:space="preserve">Республика Таджикистан, </w:t>
      </w:r>
      <w:r w:rsidR="00370D23" w:rsidRPr="009B6496">
        <w:rPr>
          <w:rFonts w:ascii="Times New Roman" w:hAnsi="Times New Roman"/>
          <w:lang w:val="ru-RU"/>
        </w:rPr>
        <w:t xml:space="preserve">г. </w:t>
      </w:r>
      <w:r w:rsidR="00370D23" w:rsidRPr="009B6496">
        <w:rPr>
          <w:rFonts w:ascii="Times New Roman" w:hAnsi="Times New Roman"/>
          <w:lang w:val="ru-RU"/>
        </w:rPr>
        <w:t>Душанбе</w:t>
      </w:r>
      <w:r w:rsidR="00370D23" w:rsidRPr="009B6496">
        <w:rPr>
          <w:rFonts w:ascii="Times New Roman" w:hAnsi="Times New Roman"/>
          <w:lang w:val="ru-RU"/>
        </w:rPr>
        <w:t xml:space="preserve">, </w:t>
      </w:r>
      <w:r w:rsidR="00370D23" w:rsidRPr="009B6496">
        <w:rPr>
          <w:rFonts w:ascii="Times New Roman" w:hAnsi="Times New Roman"/>
          <w:lang w:val="ru-RU"/>
        </w:rPr>
        <w:t xml:space="preserve">734034, </w:t>
      </w:r>
      <w:r w:rsidR="00540E97" w:rsidRPr="009B6496">
        <w:rPr>
          <w:rFonts w:ascii="Times New Roman" w:hAnsi="Times New Roman"/>
          <w:lang w:val="ru-RU"/>
        </w:rPr>
        <w:t>здание Комитета по охране окружающей среды при Правительстве Республики Таджикистан</w:t>
      </w:r>
      <w:r w:rsidR="00370D23" w:rsidRPr="009B6496">
        <w:rPr>
          <w:rFonts w:ascii="Times New Roman" w:hAnsi="Times New Roman"/>
          <w:lang w:val="ru-RU"/>
        </w:rPr>
        <w:t>,</w:t>
      </w:r>
      <w:r w:rsidR="00540E97" w:rsidRPr="009B6496">
        <w:rPr>
          <w:rFonts w:ascii="Times New Roman" w:hAnsi="Times New Roman"/>
          <w:lang w:val="ru-RU"/>
        </w:rPr>
        <w:t xml:space="preserve"> ул. Шамси 5/1, </w:t>
      </w:r>
      <w:r w:rsidRPr="009B6496">
        <w:rPr>
          <w:rFonts w:ascii="Times New Roman" w:hAnsi="Times New Roman"/>
          <w:lang w:val="ru-RU"/>
        </w:rPr>
        <w:t xml:space="preserve">1 этаж, </w:t>
      </w:r>
      <w:r w:rsidR="00540E97" w:rsidRPr="009B6496">
        <w:rPr>
          <w:rFonts w:ascii="Times New Roman" w:hAnsi="Times New Roman"/>
          <w:lang w:val="ru-RU"/>
        </w:rPr>
        <w:t xml:space="preserve">с понедельника по пятницу </w:t>
      </w:r>
      <w:r w:rsidRPr="009B6496">
        <w:rPr>
          <w:rFonts w:ascii="Times New Roman" w:hAnsi="Times New Roman"/>
          <w:lang w:val="ru-RU"/>
        </w:rPr>
        <w:t>с 8:00 до 17:00</w:t>
      </w:r>
      <w:r w:rsidR="00426C9B" w:rsidRPr="009B6496">
        <w:rPr>
          <w:rFonts w:ascii="Times New Roman" w:hAnsi="Times New Roman"/>
          <w:lang w:val="ru-RU"/>
        </w:rPr>
        <w:t xml:space="preserve"> ч.</w:t>
      </w:r>
      <w:r w:rsidR="00370D23" w:rsidRPr="009B6496">
        <w:rPr>
          <w:rFonts w:ascii="Times New Roman" w:hAnsi="Times New Roman"/>
          <w:lang w:val="ru-RU"/>
        </w:rPr>
        <w:t xml:space="preserve"> </w:t>
      </w:r>
      <w:r w:rsidR="00370D23" w:rsidRPr="009B6496">
        <w:rPr>
          <w:rFonts w:ascii="Times New Roman" w:hAnsi="Times New Roman"/>
          <w:lang w:val="ru-RU"/>
        </w:rPr>
        <w:t>местного времени.</w:t>
      </w:r>
      <w:bookmarkEnd w:id="3"/>
    </w:p>
    <w:p w14:paraId="55FC7B18" w14:textId="77777777" w:rsidR="005D185A" w:rsidRPr="009B6496" w:rsidRDefault="005D185A" w:rsidP="00540E97">
      <w:pPr>
        <w:ind w:left="720"/>
        <w:jc w:val="both"/>
        <w:rPr>
          <w:rFonts w:ascii="Times New Roman" w:hAnsi="Times New Roman"/>
          <w:lang w:val="ru-RU"/>
        </w:rPr>
      </w:pPr>
    </w:p>
    <w:p w14:paraId="151C5404" w14:textId="3A543CD5" w:rsidR="000461CB" w:rsidRPr="009B6496" w:rsidRDefault="000461CB" w:rsidP="00334C36">
      <w:pPr>
        <w:numPr>
          <w:ilvl w:val="0"/>
          <w:numId w:val="5"/>
        </w:numPr>
        <w:jc w:val="both"/>
        <w:rPr>
          <w:rFonts w:ascii="Times New Roman" w:hAnsi="Times New Roman"/>
          <w:lang w:val="ru-RU"/>
        </w:rPr>
      </w:pPr>
      <w:r w:rsidRPr="009B6496">
        <w:rPr>
          <w:rFonts w:ascii="Times New Roman" w:hAnsi="Times New Roman"/>
          <w:lang w:val="ru-RU"/>
        </w:rPr>
        <w:t xml:space="preserve">Предложения должны быть доставлены по адресу и в порядке, указанном в </w:t>
      </w:r>
      <w:bookmarkStart w:id="4" w:name="_Hlk175841209"/>
      <w:r w:rsidR="009B6496" w:rsidRPr="009B6496">
        <w:rPr>
          <w:rFonts w:ascii="Times New Roman" w:hAnsi="Times New Roman"/>
          <w:lang w:val="ru-RU"/>
        </w:rPr>
        <w:t>ИККП</w:t>
      </w:r>
      <w:bookmarkEnd w:id="4"/>
      <w:r w:rsidR="001227FB" w:rsidRPr="009B6496">
        <w:rPr>
          <w:rFonts w:ascii="Times New Roman" w:hAnsi="Times New Roman"/>
          <w:lang w:val="ru-RU"/>
        </w:rPr>
        <w:t xml:space="preserve"> </w:t>
      </w:r>
      <w:r w:rsidRPr="009B6496">
        <w:rPr>
          <w:rFonts w:ascii="Times New Roman" w:hAnsi="Times New Roman"/>
          <w:lang w:val="ru-RU"/>
        </w:rPr>
        <w:t xml:space="preserve">– инструкции </w:t>
      </w:r>
      <w:r w:rsidR="00CE3013" w:rsidRPr="009B6496">
        <w:rPr>
          <w:rFonts w:ascii="Times New Roman" w:hAnsi="Times New Roman"/>
          <w:lang w:val="ru-RU"/>
        </w:rPr>
        <w:t xml:space="preserve">участникам торгов </w:t>
      </w:r>
      <w:r w:rsidRPr="009B6496">
        <w:rPr>
          <w:rFonts w:ascii="Times New Roman" w:hAnsi="Times New Roman"/>
          <w:lang w:val="ru-RU"/>
        </w:rPr>
        <w:t xml:space="preserve">23.2, не позднее </w:t>
      </w:r>
      <w:r w:rsidR="00D1261E">
        <w:rPr>
          <w:rFonts w:ascii="Times New Roman" w:hAnsi="Times New Roman"/>
          <w:lang w:val="ru-RU"/>
        </w:rPr>
        <w:t>0</w:t>
      </w:r>
      <w:r w:rsidR="00D1261E">
        <w:rPr>
          <w:rFonts w:ascii="Times New Roman" w:hAnsi="Times New Roman"/>
          <w:lang w:val="ru-RU"/>
        </w:rPr>
        <w:t>3</w:t>
      </w:r>
      <w:r w:rsidR="00D1261E" w:rsidRPr="009B6496">
        <w:rPr>
          <w:rFonts w:ascii="Times New Roman" w:hAnsi="Times New Roman"/>
          <w:lang w:val="ru-RU"/>
        </w:rPr>
        <w:t xml:space="preserve"> октября 2024 года</w:t>
      </w:r>
      <w:r w:rsidR="00D1261E">
        <w:rPr>
          <w:rFonts w:ascii="Times New Roman" w:hAnsi="Times New Roman"/>
          <w:lang w:val="ru-RU"/>
        </w:rPr>
        <w:t>,</w:t>
      </w:r>
      <w:r w:rsidR="00D1261E" w:rsidRPr="009B6496">
        <w:rPr>
          <w:rFonts w:ascii="Times New Roman" w:hAnsi="Times New Roman"/>
          <w:lang w:val="ru-RU"/>
        </w:rPr>
        <w:t xml:space="preserve"> </w:t>
      </w:r>
      <w:r w:rsidRPr="009B6496">
        <w:rPr>
          <w:rFonts w:ascii="Times New Roman" w:hAnsi="Times New Roman"/>
          <w:lang w:val="ru-RU"/>
        </w:rPr>
        <w:t>1</w:t>
      </w:r>
      <w:r w:rsidR="00CE3013" w:rsidRPr="009B6496">
        <w:rPr>
          <w:rFonts w:ascii="Times New Roman" w:hAnsi="Times New Roman"/>
          <w:lang w:val="ru-RU"/>
        </w:rPr>
        <w:t>5</w:t>
      </w:r>
      <w:r w:rsidRPr="009B6496">
        <w:rPr>
          <w:rFonts w:ascii="Times New Roman" w:hAnsi="Times New Roman"/>
          <w:lang w:val="ru-RU"/>
        </w:rPr>
        <w:t xml:space="preserve">:00 </w:t>
      </w:r>
      <w:r w:rsidR="00CE3013" w:rsidRPr="009B6496">
        <w:rPr>
          <w:rFonts w:ascii="Times New Roman" w:hAnsi="Times New Roman"/>
          <w:lang w:val="ru-RU"/>
        </w:rPr>
        <w:t>ч. по</w:t>
      </w:r>
      <w:r w:rsidRPr="009B6496">
        <w:rPr>
          <w:rFonts w:ascii="Times New Roman" w:hAnsi="Times New Roman"/>
          <w:lang w:val="ru-RU"/>
        </w:rPr>
        <w:t xml:space="preserve"> местному времени</w:t>
      </w:r>
      <w:r w:rsidR="005D185A" w:rsidRPr="009B6496">
        <w:rPr>
          <w:rFonts w:ascii="Times New Roman" w:hAnsi="Times New Roman"/>
          <w:lang w:val="ru-RU"/>
        </w:rPr>
        <w:t>.</w:t>
      </w:r>
    </w:p>
    <w:p w14:paraId="25767CB0" w14:textId="77777777" w:rsidR="005D185A" w:rsidRPr="009B6496" w:rsidRDefault="005D185A" w:rsidP="005D185A">
      <w:pPr>
        <w:ind w:left="720"/>
        <w:jc w:val="both"/>
        <w:rPr>
          <w:rFonts w:ascii="Times New Roman" w:hAnsi="Times New Roman"/>
          <w:lang w:val="ru-RU"/>
        </w:rPr>
      </w:pPr>
    </w:p>
    <w:p w14:paraId="7ACFE621" w14:textId="466FB06C" w:rsidR="000461CB" w:rsidRPr="009B6496" w:rsidRDefault="009B6496" w:rsidP="00334C36">
      <w:pPr>
        <w:numPr>
          <w:ilvl w:val="0"/>
          <w:numId w:val="5"/>
        </w:numPr>
        <w:jc w:val="both"/>
        <w:rPr>
          <w:rFonts w:ascii="Times New Roman" w:hAnsi="Times New Roman"/>
          <w:lang w:val="ru-RU"/>
        </w:rPr>
      </w:pPr>
      <w:r w:rsidRPr="009B6496">
        <w:rPr>
          <w:rFonts w:ascii="Times New Roman" w:hAnsi="Times New Roman"/>
          <w:lang w:val="ru-RU"/>
        </w:rPr>
        <w:t>Участники должны учитывать, что опоздавшие предложения не будут приняты ни при каких обстоятельствах и будут возвращены нераспечатанными по письменному запросу и за счет участника. Все предложения должны сопровождаться банковской гарантией тендерного предложения или декларацией об обеспечении тендерного предложения (по требованию) в порядке и на сумму, указанную в ИККП.</w:t>
      </w:r>
    </w:p>
    <w:p w14:paraId="2D213DC5" w14:textId="77777777" w:rsidR="005D185A" w:rsidRPr="009B6496" w:rsidRDefault="005D185A" w:rsidP="005D185A">
      <w:pPr>
        <w:jc w:val="both"/>
        <w:rPr>
          <w:rFonts w:ascii="Times New Roman" w:hAnsi="Times New Roman"/>
          <w:lang w:val="ru-RU"/>
        </w:rPr>
      </w:pPr>
    </w:p>
    <w:p w14:paraId="14BC8789" w14:textId="480B7764" w:rsidR="000461CB" w:rsidRPr="009B6496" w:rsidRDefault="000461CB" w:rsidP="00334C36">
      <w:pPr>
        <w:numPr>
          <w:ilvl w:val="0"/>
          <w:numId w:val="5"/>
        </w:numPr>
        <w:jc w:val="both"/>
        <w:rPr>
          <w:rFonts w:ascii="Times New Roman" w:hAnsi="Times New Roman"/>
          <w:lang w:val="ru-RU"/>
        </w:rPr>
      </w:pPr>
      <w:r w:rsidRPr="009B6496">
        <w:rPr>
          <w:rFonts w:ascii="Times New Roman" w:hAnsi="Times New Roman"/>
          <w:lang w:val="ru-RU"/>
        </w:rPr>
        <w:t xml:space="preserve">Обратите внимание, что электронные </w:t>
      </w:r>
      <w:r w:rsidR="00E9536D" w:rsidRPr="009B6496">
        <w:rPr>
          <w:rFonts w:ascii="Times New Roman" w:hAnsi="Times New Roman"/>
          <w:lang w:val="ru-RU"/>
        </w:rPr>
        <w:t>предложения</w:t>
      </w:r>
      <w:r w:rsidRPr="009B6496">
        <w:rPr>
          <w:rFonts w:ascii="Times New Roman" w:hAnsi="Times New Roman"/>
          <w:lang w:val="ru-RU"/>
        </w:rPr>
        <w:t xml:space="preserve"> не принимаются.</w:t>
      </w:r>
    </w:p>
    <w:p w14:paraId="7B1EE35A" w14:textId="77777777" w:rsidR="00426C9B" w:rsidRPr="009B6496" w:rsidRDefault="00426C9B" w:rsidP="00334C36">
      <w:pPr>
        <w:jc w:val="both"/>
        <w:rPr>
          <w:rFonts w:ascii="Times New Roman" w:hAnsi="Times New Roman"/>
          <w:b/>
          <w:bCs/>
          <w:lang w:val="ru-RU"/>
        </w:rPr>
      </w:pPr>
    </w:p>
    <w:p w14:paraId="372D5A64" w14:textId="77777777" w:rsidR="00426C9B" w:rsidRPr="009B6496" w:rsidRDefault="00426C9B" w:rsidP="00334C36">
      <w:pPr>
        <w:jc w:val="both"/>
        <w:rPr>
          <w:rFonts w:ascii="Times New Roman" w:hAnsi="Times New Roman"/>
          <w:b/>
          <w:bCs/>
          <w:lang w:val="ru-RU"/>
        </w:rPr>
      </w:pPr>
    </w:p>
    <w:p w14:paraId="1FA85CE0" w14:textId="6B04EE0D" w:rsidR="000461CB" w:rsidRPr="009B6496" w:rsidRDefault="000461CB" w:rsidP="00334C36">
      <w:pPr>
        <w:jc w:val="both"/>
        <w:rPr>
          <w:rFonts w:ascii="Times New Roman" w:hAnsi="Times New Roman"/>
          <w:lang w:val="ru-RU"/>
        </w:rPr>
      </w:pPr>
      <w:r w:rsidRPr="009B6496">
        <w:rPr>
          <w:rFonts w:ascii="Times New Roman" w:hAnsi="Times New Roman"/>
          <w:lang w:val="ru-RU"/>
        </w:rPr>
        <w:t>С уважением,</w:t>
      </w:r>
    </w:p>
    <w:p w14:paraId="076C890B" w14:textId="0311E100" w:rsidR="00426C9B" w:rsidRPr="009B6496" w:rsidRDefault="000461CB" w:rsidP="00334C36">
      <w:pPr>
        <w:jc w:val="both"/>
        <w:rPr>
          <w:rFonts w:ascii="Times New Roman" w:hAnsi="Times New Roman"/>
          <w:lang w:val="ru-RU"/>
        </w:rPr>
      </w:pPr>
      <w:r w:rsidRPr="009B6496">
        <w:rPr>
          <w:rFonts w:ascii="Times New Roman" w:hAnsi="Times New Roman"/>
          <w:lang w:val="ru-RU"/>
        </w:rPr>
        <w:t>Джуна</w:t>
      </w:r>
      <w:r w:rsidR="001A6D57" w:rsidRPr="009B6496">
        <w:rPr>
          <w:rFonts w:ascii="Times New Roman" w:hAnsi="Times New Roman"/>
          <w:lang w:val="ru-RU"/>
        </w:rPr>
        <w:t>й</w:t>
      </w:r>
      <w:r w:rsidRPr="009B6496">
        <w:rPr>
          <w:rFonts w:ascii="Times New Roman" w:hAnsi="Times New Roman"/>
          <w:lang w:val="ru-RU"/>
        </w:rPr>
        <w:t>дзода М.Х.</w:t>
      </w:r>
    </w:p>
    <w:p w14:paraId="18FFC981" w14:textId="7ED8D287" w:rsidR="000461CB" w:rsidRPr="009B6496" w:rsidRDefault="000461CB" w:rsidP="00E9536D">
      <w:pPr>
        <w:rPr>
          <w:rFonts w:ascii="Times New Roman" w:hAnsi="Times New Roman"/>
          <w:lang w:val="ru-RU"/>
        </w:rPr>
      </w:pPr>
      <w:r w:rsidRPr="009B6496">
        <w:rPr>
          <w:rFonts w:ascii="Times New Roman" w:hAnsi="Times New Roman"/>
          <w:lang w:val="ru-RU"/>
        </w:rPr>
        <w:t>Директор Центра по реализации инвестиционных проектов Комитета по охране окружающей среды при Правительстве Республики Таджикистан</w:t>
      </w:r>
      <w:r w:rsidRPr="009B6496">
        <w:rPr>
          <w:rFonts w:ascii="Times New Roman" w:hAnsi="Times New Roman"/>
          <w:lang w:val="ru-RU"/>
        </w:rPr>
        <w:br/>
        <w:t xml:space="preserve">ул. Шамси 5/1, </w:t>
      </w:r>
      <w:r w:rsidR="001A6D57" w:rsidRPr="009B6496">
        <w:rPr>
          <w:rFonts w:ascii="Times New Roman" w:hAnsi="Times New Roman"/>
          <w:lang w:val="ru-RU"/>
        </w:rPr>
        <w:t>3</w:t>
      </w:r>
      <w:r w:rsidRPr="009B6496">
        <w:rPr>
          <w:rFonts w:ascii="Times New Roman" w:hAnsi="Times New Roman"/>
          <w:lang w:val="ru-RU"/>
        </w:rPr>
        <w:t xml:space="preserve"> этаж, кабинет №4, Душанбе, Таджикистан</w:t>
      </w:r>
      <w:r w:rsidRPr="009B6496">
        <w:rPr>
          <w:rFonts w:ascii="Times New Roman" w:hAnsi="Times New Roman"/>
          <w:lang w:val="ru-RU"/>
        </w:rPr>
        <w:br/>
        <w:t>Тел.: 236-04-28</w:t>
      </w:r>
      <w:r w:rsidRPr="009B6496">
        <w:rPr>
          <w:rFonts w:ascii="Times New Roman" w:hAnsi="Times New Roman"/>
          <w:lang w:val="ru-RU"/>
        </w:rPr>
        <w:br/>
        <w:t xml:space="preserve">эл. почта: </w:t>
      </w:r>
      <w:hyperlink r:id="rId6" w:history="1">
        <w:r w:rsidR="00426C9B" w:rsidRPr="009B6496">
          <w:rPr>
            <w:rStyle w:val="a3"/>
            <w:rFonts w:ascii="Times New Roman" w:hAnsi="Times New Roman"/>
            <w:lang w:val="ru-RU"/>
          </w:rPr>
          <w:t>procurement.caspplus@gmail.com</w:t>
        </w:r>
      </w:hyperlink>
      <w:r w:rsidR="00426C9B" w:rsidRPr="009B6496">
        <w:rPr>
          <w:rFonts w:ascii="Times New Roman" w:hAnsi="Times New Roman"/>
          <w:lang w:val="ru-RU"/>
        </w:rPr>
        <w:t xml:space="preserve"> </w:t>
      </w:r>
    </w:p>
    <w:p w14:paraId="7A78A67F" w14:textId="77777777" w:rsidR="000461CB" w:rsidRPr="009B6496" w:rsidRDefault="000461CB" w:rsidP="00334C36">
      <w:pPr>
        <w:jc w:val="both"/>
        <w:rPr>
          <w:rFonts w:ascii="Times New Roman" w:hAnsi="Times New Roman"/>
          <w:lang w:val="ru-RU"/>
        </w:rPr>
      </w:pPr>
    </w:p>
    <w:sectPr w:rsidR="000461CB" w:rsidRPr="009B6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662CF"/>
    <w:multiLevelType w:val="multilevel"/>
    <w:tmpl w:val="9E165422"/>
    <w:lvl w:ilvl="0">
      <w:start w:val="1"/>
      <w:numFmt w:val="decimal"/>
      <w:pStyle w:val="IFADparagraphnumbering"/>
      <w:lvlText w:val="%1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lowerLetter"/>
      <w:pStyle w:val="IFADparagraphno2ndlevel"/>
      <w:lvlText w:val="(%2)"/>
      <w:lvlJc w:val="left"/>
      <w:pPr>
        <w:tabs>
          <w:tab w:val="num" w:pos="1134"/>
        </w:tabs>
        <w:ind w:left="1134" w:hanging="567"/>
      </w:pPr>
      <w:rPr>
        <w:rFonts w:ascii="Verdana" w:hAnsi="Verdana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494"/>
        </w:tabs>
        <w:ind w:left="1494" w:hanging="360"/>
      </w:pPr>
      <w:rPr>
        <w:rFonts w:ascii="Verdana" w:hAnsi="Verdana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2061" w:hanging="360"/>
      </w:pPr>
      <w:rPr>
        <w:rFonts w:ascii="Verdana" w:hAnsi="Verdana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2C7423F3"/>
    <w:multiLevelType w:val="hybridMultilevel"/>
    <w:tmpl w:val="AA146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71EF7"/>
    <w:multiLevelType w:val="multilevel"/>
    <w:tmpl w:val="34E0F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696B3C"/>
    <w:multiLevelType w:val="multilevel"/>
    <w:tmpl w:val="3D5C452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BC10EE"/>
    <w:multiLevelType w:val="hybridMultilevel"/>
    <w:tmpl w:val="3F480B70"/>
    <w:lvl w:ilvl="0" w:tplc="FFFFFFFF">
      <w:start w:val="1"/>
      <w:numFmt w:val="decimal"/>
      <w:pStyle w:val="CharCha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6CA93CC">
      <w:start w:val="1"/>
      <w:numFmt w:val="lowerLetter"/>
      <w:lvlText w:val="(%3)"/>
      <w:lvlJc w:val="righ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29089353">
    <w:abstractNumId w:val="0"/>
  </w:num>
  <w:num w:numId="2" w16cid:durableId="586886083">
    <w:abstractNumId w:val="4"/>
  </w:num>
  <w:num w:numId="3" w16cid:durableId="1075861669">
    <w:abstractNumId w:val="1"/>
  </w:num>
  <w:num w:numId="4" w16cid:durableId="609245374">
    <w:abstractNumId w:val="2"/>
  </w:num>
  <w:num w:numId="5" w16cid:durableId="16937207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FE8"/>
    <w:rsid w:val="000461CB"/>
    <w:rsid w:val="001227FB"/>
    <w:rsid w:val="001A6D57"/>
    <w:rsid w:val="001D4845"/>
    <w:rsid w:val="00273C02"/>
    <w:rsid w:val="00334C36"/>
    <w:rsid w:val="00370D23"/>
    <w:rsid w:val="003B2E61"/>
    <w:rsid w:val="00426C9B"/>
    <w:rsid w:val="00501ABA"/>
    <w:rsid w:val="00540E97"/>
    <w:rsid w:val="00597ACB"/>
    <w:rsid w:val="005D185A"/>
    <w:rsid w:val="005F5252"/>
    <w:rsid w:val="006F094B"/>
    <w:rsid w:val="007232FE"/>
    <w:rsid w:val="00734FE8"/>
    <w:rsid w:val="00855661"/>
    <w:rsid w:val="00871224"/>
    <w:rsid w:val="008E1360"/>
    <w:rsid w:val="00993B1D"/>
    <w:rsid w:val="009B6496"/>
    <w:rsid w:val="009E60FC"/>
    <w:rsid w:val="00CD2C09"/>
    <w:rsid w:val="00CE3013"/>
    <w:rsid w:val="00CE7ED0"/>
    <w:rsid w:val="00D1261E"/>
    <w:rsid w:val="00D24949"/>
    <w:rsid w:val="00E9536D"/>
    <w:rsid w:val="00F20DC0"/>
    <w:rsid w:val="00F7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4B486"/>
  <w15:chartTrackingRefBased/>
  <w15:docId w15:val="{DD9441E1-1DDC-40B3-AD6B-B80376BAB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B1D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93B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aliases w:val="TOC ADB"/>
    <w:uiPriority w:val="99"/>
    <w:qFormat/>
    <w:rsid w:val="00993B1D"/>
    <w:rPr>
      <w:color w:val="0000FF"/>
      <w:u w:val="single"/>
    </w:rPr>
  </w:style>
  <w:style w:type="paragraph" w:customStyle="1" w:styleId="IFADparagraphnumbering">
    <w:name w:val="IFAD paragraph numbering"/>
    <w:basedOn w:val="a"/>
    <w:link w:val="IFADparagraphnumberingCharChar"/>
    <w:rsid w:val="00993B1D"/>
    <w:pPr>
      <w:numPr>
        <w:numId w:val="1"/>
      </w:numPr>
      <w:tabs>
        <w:tab w:val="left" w:pos="1134"/>
      </w:tabs>
      <w:suppressAutoHyphens/>
      <w:spacing w:after="120"/>
    </w:pPr>
    <w:rPr>
      <w:rFonts w:ascii="Verdana" w:eastAsia="MS Mincho" w:hAnsi="Verdana" w:cs="Arial"/>
      <w:kern w:val="2"/>
      <w:sz w:val="20"/>
      <w:szCs w:val="20"/>
      <w:lang w:val="en-CA"/>
    </w:rPr>
  </w:style>
  <w:style w:type="character" w:customStyle="1" w:styleId="IFADparagraphnumberingCharChar">
    <w:name w:val="IFAD paragraph numbering Char Char"/>
    <w:link w:val="IFADparagraphnumbering"/>
    <w:locked/>
    <w:rsid w:val="00993B1D"/>
    <w:rPr>
      <w:rFonts w:ascii="Verdana" w:eastAsia="MS Mincho" w:hAnsi="Verdana" w:cs="Arial"/>
      <w:sz w:val="20"/>
      <w:szCs w:val="20"/>
      <w:lang w:val="en-CA"/>
      <w14:ligatures w14:val="none"/>
    </w:rPr>
  </w:style>
  <w:style w:type="paragraph" w:customStyle="1" w:styleId="IFADparagraphno2ndlevel">
    <w:name w:val="IFAD paragraph no. 2nd level"/>
    <w:basedOn w:val="a"/>
    <w:rsid w:val="00993B1D"/>
    <w:pPr>
      <w:numPr>
        <w:ilvl w:val="1"/>
        <w:numId w:val="1"/>
      </w:numPr>
      <w:spacing w:after="120"/>
    </w:pPr>
    <w:rPr>
      <w:rFonts w:ascii="Verdana" w:hAnsi="Verdana" w:cs="Arial"/>
      <w:sz w:val="20"/>
      <w:szCs w:val="20"/>
      <w:lang w:val="en-CA"/>
    </w:rPr>
  </w:style>
  <w:style w:type="paragraph" w:customStyle="1" w:styleId="LIBBulletedText">
    <w:name w:val="LIB Bulleted Text"/>
    <w:basedOn w:val="a4"/>
    <w:link w:val="LIBBulletedTextCharChar"/>
    <w:rsid w:val="00993B1D"/>
    <w:pPr>
      <w:tabs>
        <w:tab w:val="num" w:pos="720"/>
      </w:tabs>
      <w:spacing w:before="240"/>
      <w:ind w:left="720" w:hanging="720"/>
      <w:contextualSpacing w:val="0"/>
      <w:jc w:val="both"/>
    </w:pPr>
    <w:rPr>
      <w:rFonts w:asciiTheme="minorHAnsi" w:hAnsiTheme="minorHAnsi"/>
      <w:szCs w:val="20"/>
      <w:lang w:val="en-GB"/>
    </w:rPr>
  </w:style>
  <w:style w:type="character" w:customStyle="1" w:styleId="LIBBulletedTextCharChar">
    <w:name w:val="LIB Bulleted Text Char Char"/>
    <w:basedOn w:val="a0"/>
    <w:link w:val="LIBBulletedText"/>
    <w:rsid w:val="00993B1D"/>
    <w:rPr>
      <w:rFonts w:eastAsia="Times New Roman" w:cs="Times New Roman"/>
      <w:kern w:val="0"/>
      <w:sz w:val="24"/>
      <w:szCs w:val="20"/>
      <w:lang w:val="en-GB"/>
      <w14:ligatures w14:val="none"/>
    </w:rPr>
  </w:style>
  <w:style w:type="paragraph" w:customStyle="1" w:styleId="CharChar">
    <w:name w:val="Char Char"/>
    <w:basedOn w:val="a"/>
    <w:rsid w:val="00993B1D"/>
    <w:pPr>
      <w:numPr>
        <w:numId w:val="2"/>
      </w:numPr>
    </w:pPr>
    <w:rPr>
      <w:rFonts w:asciiTheme="minorHAnsi" w:hAnsiTheme="minorHAnsi"/>
    </w:rPr>
  </w:style>
  <w:style w:type="paragraph" w:customStyle="1" w:styleId="SectionHeading">
    <w:name w:val="Section Heading"/>
    <w:basedOn w:val="1"/>
    <w:qFormat/>
    <w:rsid w:val="00993B1D"/>
    <w:pPr>
      <w:tabs>
        <w:tab w:val="left" w:pos="0"/>
      </w:tabs>
      <w:spacing w:before="120"/>
      <w:jc w:val="center"/>
    </w:pPr>
    <w:rPr>
      <w:rFonts w:asciiTheme="minorBidi" w:hAnsiTheme="minorBidi" w:cstheme="minorBidi"/>
      <w:b/>
      <w:bCs/>
      <w:color w:val="000000" w:themeColor="text1"/>
    </w:rPr>
  </w:style>
  <w:style w:type="paragraph" w:styleId="a4">
    <w:name w:val="List"/>
    <w:basedOn w:val="a"/>
    <w:uiPriority w:val="99"/>
    <w:semiHidden/>
    <w:unhideWhenUsed/>
    <w:rsid w:val="00993B1D"/>
    <w:pPr>
      <w:ind w:left="283" w:hanging="283"/>
      <w:contextualSpacing/>
    </w:pPr>
  </w:style>
  <w:style w:type="character" w:customStyle="1" w:styleId="10">
    <w:name w:val="Заголовок 1 Знак"/>
    <w:basedOn w:val="a0"/>
    <w:link w:val="1"/>
    <w:uiPriority w:val="9"/>
    <w:rsid w:val="00993B1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styleId="a5">
    <w:name w:val="Unresolved Mention"/>
    <w:basedOn w:val="a0"/>
    <w:uiPriority w:val="99"/>
    <w:semiHidden/>
    <w:unhideWhenUsed/>
    <w:rsid w:val="000461CB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1D48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2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curement.caspplus@gmail.com" TargetMode="External"/><Relationship Id="rId5" Type="http://schemas.openxmlformats.org/officeDocument/2006/relationships/hyperlink" Target="http://www.ifad.org/project-procurem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2024-08-29T11:34:00Z</cp:lastPrinted>
  <dcterms:created xsi:type="dcterms:W3CDTF">2024-08-29T08:06:00Z</dcterms:created>
  <dcterms:modified xsi:type="dcterms:W3CDTF">2024-08-29T11:39:00Z</dcterms:modified>
</cp:coreProperties>
</file>