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802C" w14:textId="6402F608" w:rsidR="00070603" w:rsidRPr="00E22C96" w:rsidRDefault="00070603" w:rsidP="001F3908">
      <w:pPr>
        <w:jc w:val="center"/>
        <w:rPr>
          <w:rFonts w:ascii="Arial" w:hAnsi="Arial" w:cs="Arial"/>
          <w:b/>
          <w:bCs/>
          <w:sz w:val="40"/>
          <w:szCs w:val="40"/>
        </w:rPr>
      </w:pPr>
      <w:r w:rsidRPr="00E22C96">
        <w:rPr>
          <w:rFonts w:ascii="Arial" w:hAnsi="Arial" w:cs="Arial"/>
          <w:b/>
          <w:bCs/>
          <w:sz w:val="40"/>
          <w:szCs w:val="40"/>
        </w:rPr>
        <w:t>Invitation for Bids</w:t>
      </w:r>
    </w:p>
    <w:tbl>
      <w:tblPr>
        <w:tblStyle w:val="af2"/>
        <w:tblW w:w="0" w:type="auto"/>
        <w:tblLook w:val="04A0" w:firstRow="1" w:lastRow="0" w:firstColumn="1" w:lastColumn="0" w:noHBand="0" w:noVBand="1"/>
      </w:tblPr>
      <w:tblGrid>
        <w:gridCol w:w="1980"/>
        <w:gridCol w:w="7370"/>
      </w:tblGrid>
      <w:tr w:rsidR="00516782" w:rsidRPr="00E22C96" w14:paraId="3BE5EA21" w14:textId="77777777" w:rsidTr="00EC04DC">
        <w:tc>
          <w:tcPr>
            <w:tcW w:w="1980" w:type="dxa"/>
          </w:tcPr>
          <w:p w14:paraId="70B9F5A9" w14:textId="0D6BF7A4"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D</w:t>
            </w:r>
            <w:r w:rsidRPr="00E22C96">
              <w:rPr>
                <w:rStyle w:val="SBDIdealSansMedium"/>
                <w:rFonts w:ascii="Arial" w:hAnsi="Arial" w:cs="Arial"/>
                <w:b/>
                <w:bCs/>
              </w:rPr>
              <w:t>ate:</w:t>
            </w:r>
          </w:p>
        </w:tc>
        <w:tc>
          <w:tcPr>
            <w:tcW w:w="7370" w:type="dxa"/>
            <w:vAlign w:val="center"/>
          </w:tcPr>
          <w:p w14:paraId="29123E1F" w14:textId="334E6D4E" w:rsidR="00516782" w:rsidRPr="007E3AAE" w:rsidRDefault="005F4EEA" w:rsidP="00EC04DC">
            <w:pPr>
              <w:rPr>
                <w:rStyle w:val="SBDIdealSansMedium"/>
                <w:rFonts w:ascii="Arial" w:hAnsi="Arial" w:cs="Arial"/>
                <w:sz w:val="20"/>
                <w:szCs w:val="20"/>
              </w:rPr>
            </w:pPr>
            <w:r w:rsidRPr="007E3AAE">
              <w:rPr>
                <w:rStyle w:val="SBDIdealSansMedium"/>
                <w:rFonts w:ascii="Arial" w:hAnsi="Arial" w:cs="Arial"/>
                <w:sz w:val="20"/>
                <w:szCs w:val="20"/>
              </w:rPr>
              <w:t>0</w:t>
            </w:r>
            <w:r w:rsidR="0041769E" w:rsidRPr="007E3AAE">
              <w:rPr>
                <w:rStyle w:val="SBDIdealSansMedium"/>
                <w:rFonts w:ascii="Arial" w:hAnsi="Arial" w:cs="Arial"/>
                <w:sz w:val="20"/>
                <w:szCs w:val="20"/>
                <w:lang w:val="ru-RU"/>
              </w:rPr>
              <w:t>3</w:t>
            </w:r>
            <w:r w:rsidR="00EC04DC" w:rsidRPr="007E3AAE">
              <w:rPr>
                <w:rStyle w:val="SBDIdealSansMedium"/>
                <w:rFonts w:ascii="Arial" w:hAnsi="Arial" w:cs="Arial"/>
                <w:sz w:val="20"/>
                <w:szCs w:val="20"/>
              </w:rPr>
              <w:t xml:space="preserve"> </w:t>
            </w:r>
            <w:r w:rsidRPr="007E3AAE">
              <w:rPr>
                <w:rStyle w:val="SBDIdealSansMedium"/>
                <w:rFonts w:ascii="Arial" w:hAnsi="Arial" w:cs="Arial"/>
                <w:sz w:val="20"/>
                <w:szCs w:val="20"/>
              </w:rPr>
              <w:t>September</w:t>
            </w:r>
            <w:r w:rsidR="00EC04DC" w:rsidRPr="007E3AAE">
              <w:rPr>
                <w:rStyle w:val="SBDIdealSansMedium"/>
                <w:rFonts w:ascii="Arial" w:hAnsi="Arial" w:cs="Arial"/>
                <w:sz w:val="20"/>
                <w:szCs w:val="20"/>
              </w:rPr>
              <w:t xml:space="preserve"> 2024</w:t>
            </w:r>
          </w:p>
        </w:tc>
      </w:tr>
      <w:tr w:rsidR="00516782" w:rsidRPr="00E22C96" w14:paraId="7EC4DC2F" w14:textId="77777777" w:rsidTr="00EC04DC">
        <w:tc>
          <w:tcPr>
            <w:tcW w:w="1980" w:type="dxa"/>
          </w:tcPr>
          <w:p w14:paraId="0E5C1F17" w14:textId="77777777"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Loan/Grant No.</w:t>
            </w:r>
          </w:p>
          <w:p w14:paraId="7E53B6AC" w14:textId="71CED8CC"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and Title:</w:t>
            </w:r>
          </w:p>
        </w:tc>
        <w:tc>
          <w:tcPr>
            <w:tcW w:w="7370" w:type="dxa"/>
            <w:vAlign w:val="center"/>
          </w:tcPr>
          <w:p w14:paraId="6C93D7A6" w14:textId="01BE4700" w:rsidR="00516782" w:rsidRPr="007E3AAE" w:rsidRDefault="00AD70FC" w:rsidP="00EC04DC">
            <w:pPr>
              <w:rPr>
                <w:rStyle w:val="SBDIdealSansMedium"/>
                <w:rFonts w:ascii="Arial" w:hAnsi="Arial" w:cs="Arial"/>
                <w:sz w:val="20"/>
                <w:szCs w:val="20"/>
              </w:rPr>
            </w:pPr>
            <w:r w:rsidRPr="007E3AAE">
              <w:rPr>
                <w:rStyle w:val="SBDIdealSansMedium"/>
                <w:rFonts w:ascii="Arial" w:hAnsi="Arial" w:cs="Arial"/>
                <w:sz w:val="20"/>
                <w:szCs w:val="20"/>
              </w:rPr>
              <w:t xml:space="preserve">54286-001: </w:t>
            </w:r>
            <w:r w:rsidR="00516782" w:rsidRPr="007E3AAE">
              <w:rPr>
                <w:rFonts w:ascii="Arial" w:hAnsi="Arial" w:cs="Arial"/>
                <w:spacing w:val="-4"/>
              </w:rPr>
              <w:t>Green Corridor Demonstration Project (GCDP)</w:t>
            </w:r>
          </w:p>
        </w:tc>
      </w:tr>
      <w:tr w:rsidR="00516782" w:rsidRPr="00E22C96" w14:paraId="24580A25" w14:textId="77777777" w:rsidTr="00EC04DC">
        <w:tc>
          <w:tcPr>
            <w:tcW w:w="1980" w:type="dxa"/>
          </w:tcPr>
          <w:p w14:paraId="735E96B3" w14:textId="77777777"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 xml:space="preserve">Contract No. </w:t>
            </w:r>
          </w:p>
          <w:p w14:paraId="613FF208" w14:textId="1F64A6C5"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and Title:</w:t>
            </w:r>
          </w:p>
        </w:tc>
        <w:tc>
          <w:tcPr>
            <w:tcW w:w="7370" w:type="dxa"/>
            <w:vAlign w:val="center"/>
          </w:tcPr>
          <w:p w14:paraId="6D34F997" w14:textId="6FFC6D40" w:rsidR="00516782" w:rsidRPr="007E3AAE" w:rsidRDefault="00EC04DC" w:rsidP="009545E2">
            <w:pPr>
              <w:rPr>
                <w:rStyle w:val="SBDIdealSansMedium"/>
                <w:rFonts w:ascii="Arial" w:hAnsi="Arial" w:cs="Arial"/>
                <w:sz w:val="20"/>
                <w:szCs w:val="20"/>
              </w:rPr>
            </w:pPr>
            <w:r w:rsidRPr="007E3AAE">
              <w:rPr>
                <w:rFonts w:ascii="Arial" w:hAnsi="Arial" w:cs="Arial"/>
                <w:sz w:val="20"/>
                <w:szCs w:val="20"/>
              </w:rPr>
              <w:t>OC</w:t>
            </w:r>
            <w:r w:rsidR="009545E2" w:rsidRPr="007E3AAE">
              <w:rPr>
                <w:rFonts w:ascii="Arial" w:hAnsi="Arial" w:cs="Arial"/>
                <w:sz w:val="20"/>
                <w:szCs w:val="20"/>
              </w:rPr>
              <w:t>B</w:t>
            </w:r>
            <w:r w:rsidRPr="007E3AAE">
              <w:rPr>
                <w:rFonts w:ascii="Arial" w:hAnsi="Arial" w:cs="Arial"/>
                <w:sz w:val="20"/>
                <w:szCs w:val="20"/>
              </w:rPr>
              <w:t>/CW-01</w:t>
            </w:r>
            <w:r w:rsidR="009545E2" w:rsidRPr="007E3AAE">
              <w:rPr>
                <w:rFonts w:ascii="Arial" w:hAnsi="Arial" w:cs="Arial"/>
                <w:sz w:val="20"/>
                <w:szCs w:val="20"/>
              </w:rPr>
              <w:t xml:space="preserve">: Rehabilitation and Upgrading of </w:t>
            </w:r>
            <w:proofErr w:type="spellStart"/>
            <w:r w:rsidR="00516782" w:rsidRPr="007E3AAE">
              <w:rPr>
                <w:rFonts w:ascii="Arial" w:hAnsi="Arial" w:cs="Arial"/>
                <w:sz w:val="20"/>
                <w:szCs w:val="20"/>
              </w:rPr>
              <w:t>Dangara-Guliston</w:t>
            </w:r>
            <w:proofErr w:type="spellEnd"/>
            <w:r w:rsidR="00516782" w:rsidRPr="007E3AAE">
              <w:rPr>
                <w:rFonts w:ascii="Arial" w:hAnsi="Arial" w:cs="Arial"/>
                <w:sz w:val="20"/>
                <w:szCs w:val="20"/>
              </w:rPr>
              <w:t xml:space="preserve"> Road, Km 0.</w:t>
            </w:r>
            <w:r w:rsidRPr="007E3AAE">
              <w:rPr>
                <w:rFonts w:ascii="Arial" w:hAnsi="Arial" w:cs="Arial"/>
                <w:sz w:val="20"/>
                <w:szCs w:val="20"/>
              </w:rPr>
              <w:t>2</w:t>
            </w:r>
            <w:r w:rsidR="00516782" w:rsidRPr="007E3AAE">
              <w:rPr>
                <w:rFonts w:ascii="Arial" w:hAnsi="Arial" w:cs="Arial"/>
                <w:sz w:val="20"/>
                <w:szCs w:val="20"/>
              </w:rPr>
              <w:t>0</w:t>
            </w:r>
            <w:r w:rsidRPr="007E3AAE">
              <w:rPr>
                <w:rFonts w:ascii="Arial" w:hAnsi="Arial" w:cs="Arial"/>
                <w:sz w:val="20"/>
                <w:szCs w:val="20"/>
              </w:rPr>
              <w:t xml:space="preserve"> – km </w:t>
            </w:r>
            <w:r w:rsidR="00516782" w:rsidRPr="007E3AAE">
              <w:rPr>
                <w:rFonts w:ascii="Arial" w:hAnsi="Arial" w:cs="Arial"/>
                <w:sz w:val="20"/>
                <w:szCs w:val="20"/>
              </w:rPr>
              <w:t>49.02</w:t>
            </w:r>
          </w:p>
        </w:tc>
      </w:tr>
      <w:tr w:rsidR="00516782" w:rsidRPr="00E22C96" w14:paraId="331891A8" w14:textId="77777777" w:rsidTr="00EC04DC">
        <w:tc>
          <w:tcPr>
            <w:tcW w:w="1980" w:type="dxa"/>
          </w:tcPr>
          <w:p w14:paraId="2D12BFD8" w14:textId="77777777"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 xml:space="preserve">Deadline for </w:t>
            </w:r>
          </w:p>
          <w:p w14:paraId="687AA672" w14:textId="77777777"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 xml:space="preserve">Submission of </w:t>
            </w:r>
          </w:p>
          <w:p w14:paraId="608A03AF" w14:textId="43568009" w:rsidR="00516782" w:rsidRPr="00E22C96" w:rsidRDefault="00516782" w:rsidP="009A2BC1">
            <w:pPr>
              <w:rPr>
                <w:rStyle w:val="SBDIdealSansMedium"/>
                <w:rFonts w:ascii="Arial" w:hAnsi="Arial" w:cs="Arial"/>
                <w:b/>
                <w:bCs/>
                <w:sz w:val="20"/>
                <w:szCs w:val="20"/>
              </w:rPr>
            </w:pPr>
            <w:r w:rsidRPr="00E22C96">
              <w:rPr>
                <w:rStyle w:val="SBDIdealSansMedium"/>
                <w:rFonts w:ascii="Arial" w:hAnsi="Arial" w:cs="Arial"/>
                <w:b/>
                <w:bCs/>
                <w:sz w:val="20"/>
                <w:szCs w:val="20"/>
              </w:rPr>
              <w:t>Bids:</w:t>
            </w:r>
          </w:p>
        </w:tc>
        <w:tc>
          <w:tcPr>
            <w:tcW w:w="7370" w:type="dxa"/>
            <w:vAlign w:val="center"/>
          </w:tcPr>
          <w:p w14:paraId="29BC2D0A" w14:textId="2016FD71" w:rsidR="00516782" w:rsidRPr="007E3AAE" w:rsidRDefault="0041769E" w:rsidP="00AD70FC">
            <w:pPr>
              <w:rPr>
                <w:rStyle w:val="SBDIdealSansMedium"/>
                <w:rFonts w:ascii="Arial" w:hAnsi="Arial" w:cs="Arial"/>
                <w:sz w:val="20"/>
                <w:szCs w:val="20"/>
              </w:rPr>
            </w:pPr>
            <w:r w:rsidRPr="007E3AAE">
              <w:rPr>
                <w:rStyle w:val="SBDIdealSansMedium"/>
                <w:rFonts w:ascii="Arial" w:hAnsi="Arial" w:cs="Arial"/>
                <w:sz w:val="20"/>
                <w:szCs w:val="20"/>
                <w:lang w:val="ru-RU"/>
              </w:rPr>
              <w:t>18</w:t>
            </w:r>
            <w:r w:rsidR="00E22C96" w:rsidRPr="007E3AAE">
              <w:rPr>
                <w:rStyle w:val="SBDIdealSansMedium"/>
                <w:rFonts w:ascii="Arial" w:hAnsi="Arial" w:cs="Arial"/>
                <w:sz w:val="20"/>
                <w:szCs w:val="20"/>
              </w:rPr>
              <w:t xml:space="preserve"> Octo</w:t>
            </w:r>
            <w:r w:rsidR="003C7D19" w:rsidRPr="007E3AAE">
              <w:rPr>
                <w:rStyle w:val="SBDIdealSansMedium"/>
                <w:rFonts w:ascii="Arial" w:hAnsi="Arial" w:cs="Arial"/>
                <w:sz w:val="20"/>
                <w:szCs w:val="20"/>
              </w:rPr>
              <w:t>ber</w:t>
            </w:r>
            <w:r w:rsidR="00EC04DC" w:rsidRPr="007E3AAE">
              <w:rPr>
                <w:rStyle w:val="SBDIdealSansMedium"/>
                <w:rFonts w:ascii="Arial" w:hAnsi="Arial" w:cs="Arial"/>
                <w:sz w:val="20"/>
                <w:szCs w:val="20"/>
              </w:rPr>
              <w:t xml:space="preserve"> 2024, 1</w:t>
            </w:r>
            <w:r w:rsidR="00AD70FC" w:rsidRPr="007E3AAE">
              <w:rPr>
                <w:rStyle w:val="SBDIdealSansMedium"/>
                <w:rFonts w:ascii="Arial" w:hAnsi="Arial" w:cs="Arial"/>
                <w:sz w:val="20"/>
                <w:szCs w:val="20"/>
              </w:rPr>
              <w:t>5</w:t>
            </w:r>
            <w:r w:rsidR="00EC04DC" w:rsidRPr="007E3AAE">
              <w:rPr>
                <w:rStyle w:val="SBDIdealSansMedium"/>
                <w:rFonts w:ascii="Arial" w:hAnsi="Arial" w:cs="Arial"/>
                <w:sz w:val="20"/>
                <w:szCs w:val="20"/>
              </w:rPr>
              <w:t xml:space="preserve">:00 </w:t>
            </w:r>
            <w:r w:rsidR="00AD70FC" w:rsidRPr="007E3AAE">
              <w:rPr>
                <w:rStyle w:val="SBDIdealSansMedium"/>
                <w:rFonts w:ascii="Arial" w:hAnsi="Arial" w:cs="Arial"/>
                <w:sz w:val="20"/>
                <w:szCs w:val="20"/>
              </w:rPr>
              <w:t>p</w:t>
            </w:r>
            <w:r w:rsidR="00EC04DC" w:rsidRPr="007E3AAE">
              <w:rPr>
                <w:rStyle w:val="SBDIdealSansMedium"/>
                <w:rFonts w:ascii="Arial" w:hAnsi="Arial" w:cs="Arial"/>
                <w:sz w:val="20"/>
                <w:szCs w:val="20"/>
              </w:rPr>
              <w:t>m Tajikistan Time</w:t>
            </w:r>
          </w:p>
        </w:tc>
      </w:tr>
    </w:tbl>
    <w:p w14:paraId="27E33B37" w14:textId="77777777" w:rsidR="00893AFA" w:rsidRPr="00E22C96" w:rsidRDefault="00893AFA" w:rsidP="009A2BC1">
      <w:pPr>
        <w:spacing w:after="0"/>
        <w:rPr>
          <w:rStyle w:val="SBDIdealSansMedium"/>
          <w:rFonts w:ascii="Arial" w:hAnsi="Arial" w:cs="Arial"/>
          <w:sz w:val="20"/>
          <w:szCs w:val="20"/>
        </w:rPr>
      </w:pPr>
    </w:p>
    <w:p w14:paraId="67EDF056" w14:textId="43908DA1" w:rsidR="00070603" w:rsidRPr="00E22C96" w:rsidRDefault="00070603" w:rsidP="008B7FB9">
      <w:pPr>
        <w:ind w:left="450" w:hanging="450"/>
        <w:jc w:val="both"/>
        <w:rPr>
          <w:rFonts w:ascii="Arial" w:hAnsi="Arial" w:cs="Arial"/>
          <w:sz w:val="20"/>
          <w:szCs w:val="20"/>
        </w:rPr>
      </w:pPr>
      <w:r w:rsidRPr="00E22C96">
        <w:rPr>
          <w:rFonts w:ascii="Arial" w:hAnsi="Arial" w:cs="Arial"/>
          <w:sz w:val="20"/>
          <w:szCs w:val="20"/>
        </w:rPr>
        <w:t>1.</w:t>
      </w:r>
      <w:r w:rsidRPr="00E22C96">
        <w:rPr>
          <w:rFonts w:ascii="Arial" w:hAnsi="Arial" w:cs="Arial"/>
          <w:sz w:val="20"/>
          <w:szCs w:val="20"/>
        </w:rPr>
        <w:tab/>
        <w:t xml:space="preserve">The </w:t>
      </w:r>
      <w:r w:rsidR="009A2BC1" w:rsidRPr="00E22C96">
        <w:rPr>
          <w:rFonts w:ascii="Arial" w:hAnsi="Arial" w:cs="Arial"/>
          <w:b/>
          <w:bCs/>
          <w:sz w:val="20"/>
          <w:szCs w:val="20"/>
        </w:rPr>
        <w:t>Republic of Tajikistan</w:t>
      </w:r>
      <w:r w:rsidRPr="00E22C96">
        <w:rPr>
          <w:rFonts w:ascii="Arial" w:hAnsi="Arial" w:cs="Arial"/>
          <w:sz w:val="20"/>
          <w:szCs w:val="20"/>
        </w:rPr>
        <w:t xml:space="preserve"> has </w:t>
      </w:r>
      <w:r w:rsidR="00E7220A" w:rsidRPr="00E22C96">
        <w:rPr>
          <w:rFonts w:ascii="Arial" w:hAnsi="Arial" w:cs="Arial"/>
          <w:sz w:val="20"/>
          <w:szCs w:val="20"/>
        </w:rPr>
        <w:t xml:space="preserve">applied for </w:t>
      </w:r>
      <w:r w:rsidRPr="00E22C96">
        <w:rPr>
          <w:rFonts w:ascii="Arial" w:hAnsi="Arial" w:cs="Arial"/>
          <w:sz w:val="20"/>
          <w:szCs w:val="20"/>
        </w:rPr>
        <w:t>financing from the Asian Development Bank (ADB)</w:t>
      </w:r>
      <w:r w:rsidR="00E7220A" w:rsidRPr="00E22C96">
        <w:rPr>
          <w:rFonts w:ascii="Arial" w:hAnsi="Arial" w:cs="Arial"/>
          <w:sz w:val="20"/>
          <w:szCs w:val="20"/>
        </w:rPr>
        <w:t xml:space="preserve"> and European Bank for Reconstruction and Development (EBRD)</w:t>
      </w:r>
      <w:r w:rsidRPr="00E22C96">
        <w:rPr>
          <w:rFonts w:ascii="Arial" w:hAnsi="Arial" w:cs="Arial"/>
          <w:sz w:val="20"/>
          <w:szCs w:val="20"/>
        </w:rPr>
        <w:t xml:space="preserve"> toward the cost of </w:t>
      </w:r>
      <w:proofErr w:type="spellStart"/>
      <w:r w:rsidR="009A2BC1" w:rsidRPr="00E22C96">
        <w:rPr>
          <w:rFonts w:ascii="Arial" w:hAnsi="Arial" w:cs="Arial"/>
          <w:b/>
          <w:bCs/>
          <w:sz w:val="20"/>
          <w:szCs w:val="20"/>
        </w:rPr>
        <w:t>Dangara-Guliston</w:t>
      </w:r>
      <w:proofErr w:type="spellEnd"/>
      <w:r w:rsidR="009A2BC1" w:rsidRPr="00E22C96">
        <w:rPr>
          <w:rFonts w:ascii="Arial" w:hAnsi="Arial" w:cs="Arial"/>
          <w:b/>
          <w:bCs/>
          <w:sz w:val="20"/>
          <w:szCs w:val="20"/>
        </w:rPr>
        <w:t xml:space="preserve"> Road Rehabilitation and Upgrading, </w:t>
      </w:r>
      <w:r w:rsidR="00EC04DC" w:rsidRPr="00E22C96">
        <w:rPr>
          <w:rFonts w:ascii="Arial" w:hAnsi="Arial" w:cs="Arial"/>
          <w:b/>
          <w:bCs/>
          <w:sz w:val="20"/>
          <w:szCs w:val="20"/>
        </w:rPr>
        <w:t>k</w:t>
      </w:r>
      <w:r w:rsidR="009A2BC1" w:rsidRPr="00E22C96">
        <w:rPr>
          <w:rFonts w:ascii="Arial" w:hAnsi="Arial" w:cs="Arial"/>
          <w:b/>
          <w:bCs/>
          <w:sz w:val="20"/>
          <w:szCs w:val="20"/>
        </w:rPr>
        <w:t>m 0.</w:t>
      </w:r>
      <w:r w:rsidR="00627391" w:rsidRPr="00E22C96">
        <w:rPr>
          <w:rFonts w:ascii="Arial" w:hAnsi="Arial" w:cs="Arial"/>
          <w:b/>
          <w:bCs/>
          <w:sz w:val="20"/>
          <w:szCs w:val="20"/>
        </w:rPr>
        <w:t>2</w:t>
      </w:r>
      <w:r w:rsidR="009A2BC1" w:rsidRPr="00E22C96">
        <w:rPr>
          <w:rFonts w:ascii="Arial" w:hAnsi="Arial" w:cs="Arial"/>
          <w:b/>
          <w:bCs/>
          <w:sz w:val="20"/>
          <w:szCs w:val="20"/>
        </w:rPr>
        <w:t>0</w:t>
      </w:r>
      <w:r w:rsidR="00EC04DC" w:rsidRPr="00E22C96">
        <w:rPr>
          <w:rFonts w:ascii="Arial" w:hAnsi="Arial" w:cs="Arial"/>
          <w:b/>
          <w:bCs/>
          <w:sz w:val="20"/>
          <w:szCs w:val="20"/>
        </w:rPr>
        <w:t xml:space="preserve"> – km </w:t>
      </w:r>
      <w:r w:rsidR="009A2BC1" w:rsidRPr="00E22C96">
        <w:rPr>
          <w:rFonts w:ascii="Arial" w:hAnsi="Arial" w:cs="Arial"/>
          <w:b/>
          <w:bCs/>
          <w:sz w:val="20"/>
          <w:szCs w:val="20"/>
        </w:rPr>
        <w:t>49.02</w:t>
      </w:r>
      <w:r w:rsidR="00010282" w:rsidRPr="00E22C96">
        <w:rPr>
          <w:rFonts w:ascii="Arial" w:hAnsi="Arial" w:cs="Arial"/>
          <w:sz w:val="20"/>
          <w:szCs w:val="20"/>
        </w:rPr>
        <w:t>.</w:t>
      </w:r>
      <w:r w:rsidRPr="00E22C96">
        <w:rPr>
          <w:rFonts w:ascii="Arial" w:hAnsi="Arial" w:cs="Arial"/>
          <w:sz w:val="20"/>
          <w:szCs w:val="20"/>
        </w:rPr>
        <w:t xml:space="preserve"> Part of this financing will be used for payments under the Contract named above. Bidding is open to Bidders from eligible source countries of ADB</w:t>
      </w:r>
      <w:r w:rsidR="00E7220A" w:rsidRPr="00E22C96">
        <w:rPr>
          <w:rFonts w:ascii="Arial" w:hAnsi="Arial" w:cs="Arial"/>
          <w:sz w:val="20"/>
          <w:szCs w:val="20"/>
        </w:rPr>
        <w:t xml:space="preserve"> and EBRD</w:t>
      </w:r>
      <w:r w:rsidRPr="00E22C96">
        <w:rPr>
          <w:rFonts w:ascii="Arial" w:hAnsi="Arial" w:cs="Arial"/>
          <w:sz w:val="20"/>
          <w:szCs w:val="20"/>
        </w:rPr>
        <w:t>.</w:t>
      </w:r>
    </w:p>
    <w:p w14:paraId="389D5D39" w14:textId="4AAB19ED" w:rsidR="00EC04DC" w:rsidRPr="00E22C96" w:rsidRDefault="00070603" w:rsidP="00EC04DC">
      <w:pPr>
        <w:ind w:left="450" w:hanging="450"/>
        <w:jc w:val="both"/>
        <w:rPr>
          <w:rFonts w:ascii="Arial" w:hAnsi="Arial" w:cs="Arial"/>
          <w:sz w:val="20"/>
          <w:szCs w:val="20"/>
        </w:rPr>
      </w:pPr>
      <w:r w:rsidRPr="00E22C96">
        <w:rPr>
          <w:rFonts w:ascii="Arial" w:hAnsi="Arial" w:cs="Arial"/>
          <w:sz w:val="20"/>
          <w:szCs w:val="20"/>
        </w:rPr>
        <w:t>2.</w:t>
      </w:r>
      <w:r w:rsidRPr="00E22C96">
        <w:rPr>
          <w:rFonts w:ascii="Arial" w:hAnsi="Arial" w:cs="Arial"/>
          <w:sz w:val="20"/>
          <w:szCs w:val="20"/>
        </w:rPr>
        <w:tab/>
        <w:t xml:space="preserve">The </w:t>
      </w:r>
      <w:r w:rsidR="009A2BC1" w:rsidRPr="00E22C96">
        <w:rPr>
          <w:rFonts w:ascii="Arial" w:hAnsi="Arial" w:cs="Arial"/>
          <w:b/>
          <w:bCs/>
          <w:sz w:val="20"/>
          <w:szCs w:val="20"/>
        </w:rPr>
        <w:t>Ministry</w:t>
      </w:r>
      <w:r w:rsidR="009A2BC1" w:rsidRPr="00E22C96">
        <w:rPr>
          <w:rFonts w:ascii="Arial" w:hAnsi="Arial" w:cs="Arial"/>
          <w:b/>
          <w:bCs/>
          <w:spacing w:val="-4"/>
          <w:sz w:val="20"/>
          <w:szCs w:val="20"/>
        </w:rPr>
        <w:t xml:space="preserve"> </w:t>
      </w:r>
      <w:r w:rsidR="009A2BC1" w:rsidRPr="00E22C96">
        <w:rPr>
          <w:rFonts w:ascii="Arial" w:hAnsi="Arial" w:cs="Arial"/>
          <w:b/>
          <w:bCs/>
          <w:sz w:val="20"/>
          <w:szCs w:val="20"/>
        </w:rPr>
        <w:t>of</w:t>
      </w:r>
      <w:r w:rsidR="009A2BC1" w:rsidRPr="00E22C96">
        <w:rPr>
          <w:rFonts w:ascii="Arial" w:hAnsi="Arial" w:cs="Arial"/>
          <w:b/>
          <w:bCs/>
          <w:spacing w:val="-1"/>
          <w:sz w:val="20"/>
          <w:szCs w:val="20"/>
        </w:rPr>
        <w:t xml:space="preserve"> Transport</w:t>
      </w:r>
      <w:r w:rsidRPr="00E22C96">
        <w:rPr>
          <w:rFonts w:ascii="Arial" w:hAnsi="Arial" w:cs="Arial"/>
          <w:sz w:val="20"/>
          <w:szCs w:val="20"/>
        </w:rPr>
        <w:t xml:space="preserve"> (“the Employer”) invites sealed bids from eligible Bidders for the construction and completion of </w:t>
      </w:r>
      <w:proofErr w:type="spellStart"/>
      <w:r w:rsidR="009A2BC1" w:rsidRPr="00E22C96">
        <w:rPr>
          <w:rFonts w:ascii="Arial" w:hAnsi="Arial" w:cs="Arial"/>
          <w:b/>
          <w:bCs/>
          <w:sz w:val="20"/>
          <w:szCs w:val="20"/>
        </w:rPr>
        <w:t>Dangara-Guliston</w:t>
      </w:r>
      <w:proofErr w:type="spellEnd"/>
      <w:r w:rsidR="009A2BC1" w:rsidRPr="00E22C96">
        <w:rPr>
          <w:rFonts w:ascii="Arial" w:hAnsi="Arial" w:cs="Arial"/>
          <w:b/>
          <w:bCs/>
          <w:sz w:val="20"/>
          <w:szCs w:val="20"/>
        </w:rPr>
        <w:t xml:space="preserve"> Road Rehabilitation and Upgrading, Km 0.00-49.02</w:t>
      </w:r>
      <w:r w:rsidRPr="00E22C96">
        <w:rPr>
          <w:rFonts w:ascii="Arial" w:hAnsi="Arial" w:cs="Arial"/>
          <w:sz w:val="20"/>
          <w:szCs w:val="20"/>
        </w:rPr>
        <w:t xml:space="preserve"> (“the Works”).</w:t>
      </w:r>
      <w:r w:rsidR="00EC04DC" w:rsidRPr="00E22C96">
        <w:rPr>
          <w:rFonts w:ascii="Arial" w:hAnsi="Arial" w:cs="Arial"/>
          <w:sz w:val="20"/>
          <w:szCs w:val="20"/>
        </w:rPr>
        <w:t xml:space="preserve"> The Works comprise the removal of bituminous pavement layers, partial removal of the granular pavement material from the existing road, execution of earthworks necessary for road widening and rehabilitation of the existing carriageway, construction of side drains, replacement </w:t>
      </w:r>
      <w:r w:rsidR="005D16CA" w:rsidRPr="00E22C96">
        <w:rPr>
          <w:rFonts w:ascii="Arial" w:hAnsi="Arial" w:cs="Arial"/>
          <w:sz w:val="20"/>
          <w:szCs w:val="20"/>
        </w:rPr>
        <w:t xml:space="preserve">of </w:t>
      </w:r>
      <w:r w:rsidR="00EC04DC" w:rsidRPr="00E22C96">
        <w:rPr>
          <w:rFonts w:ascii="Arial" w:hAnsi="Arial" w:cs="Arial"/>
          <w:sz w:val="20"/>
          <w:szCs w:val="20"/>
        </w:rPr>
        <w:t>bridges, as well as the construction of new and replacement/extension of existing culverts, construction of retaining walls, road sub-grade, granular sub-base and base course layers, placing asphalt concrete, and provision of road furniture</w:t>
      </w:r>
      <w:r w:rsidR="005D16CA" w:rsidRPr="00E22C96">
        <w:rPr>
          <w:rFonts w:ascii="Arial" w:hAnsi="Arial" w:cs="Arial"/>
          <w:sz w:val="20"/>
          <w:szCs w:val="20"/>
        </w:rPr>
        <w:t>, including street lightening and tree planting.</w:t>
      </w:r>
    </w:p>
    <w:p w14:paraId="04219EF3" w14:textId="61CAD900" w:rsidR="00070603" w:rsidRPr="00E22C96" w:rsidRDefault="00070603" w:rsidP="008B7FB9">
      <w:pPr>
        <w:ind w:left="450" w:hanging="450"/>
        <w:jc w:val="both"/>
        <w:rPr>
          <w:rFonts w:ascii="Arial" w:hAnsi="Arial" w:cs="Arial"/>
          <w:sz w:val="20"/>
          <w:szCs w:val="20"/>
        </w:rPr>
      </w:pPr>
      <w:r w:rsidRPr="00E22C96">
        <w:rPr>
          <w:rFonts w:ascii="Arial" w:hAnsi="Arial" w:cs="Arial"/>
          <w:sz w:val="20"/>
          <w:szCs w:val="20"/>
        </w:rPr>
        <w:t>3.</w:t>
      </w:r>
      <w:r w:rsidRPr="00E22C96">
        <w:rPr>
          <w:rFonts w:ascii="Arial" w:hAnsi="Arial" w:cs="Arial"/>
          <w:sz w:val="20"/>
          <w:szCs w:val="20"/>
        </w:rPr>
        <w:tab/>
      </w:r>
      <w:r w:rsidR="00116D88" w:rsidRPr="00E22C96">
        <w:rPr>
          <w:rFonts w:ascii="Arial" w:hAnsi="Arial" w:cs="Arial"/>
          <w:sz w:val="20"/>
          <w:szCs w:val="20"/>
        </w:rPr>
        <w:t xml:space="preserve">Open competitive bidding will be conducted in accordance with </w:t>
      </w:r>
      <w:r w:rsidR="00116D88" w:rsidRPr="00E22C96">
        <w:rPr>
          <w:rFonts w:ascii="Arial" w:hAnsi="Arial" w:cs="Arial"/>
          <w:b/>
          <w:bCs/>
          <w:sz w:val="20"/>
          <w:szCs w:val="20"/>
        </w:rPr>
        <w:t xml:space="preserve">ADB’s Single-Stage: One Envelope </w:t>
      </w:r>
      <w:r w:rsidR="00116D88" w:rsidRPr="00E22C96">
        <w:rPr>
          <w:rFonts w:ascii="Arial" w:hAnsi="Arial" w:cs="Arial"/>
          <w:sz w:val="20"/>
          <w:szCs w:val="20"/>
        </w:rPr>
        <w:t>without Prequalification procedure and is open to all Bidders from eligible countries as described in the Bidding Document.</w:t>
      </w:r>
    </w:p>
    <w:p w14:paraId="31F9F9CE" w14:textId="4544B15D" w:rsidR="009A2BC1" w:rsidRPr="00E22C96" w:rsidRDefault="006D3C70" w:rsidP="008B7FB9">
      <w:pPr>
        <w:ind w:left="450" w:hanging="450"/>
        <w:jc w:val="both"/>
        <w:rPr>
          <w:rFonts w:ascii="Arial" w:hAnsi="Arial" w:cs="Arial"/>
          <w:sz w:val="20"/>
          <w:szCs w:val="20"/>
        </w:rPr>
      </w:pPr>
      <w:r w:rsidRPr="00E22C96">
        <w:rPr>
          <w:rFonts w:ascii="Arial" w:hAnsi="Arial" w:cs="Arial"/>
          <w:sz w:val="20"/>
          <w:szCs w:val="20"/>
        </w:rPr>
        <w:t>4.</w:t>
      </w:r>
      <w:r w:rsidRPr="00E22C96">
        <w:rPr>
          <w:rFonts w:ascii="Arial" w:hAnsi="Arial" w:cs="Arial"/>
          <w:sz w:val="20"/>
          <w:szCs w:val="20"/>
        </w:rPr>
        <w:tab/>
        <w:t xml:space="preserve">Only eligible Bidders </w:t>
      </w:r>
      <w:r w:rsidR="008F7319" w:rsidRPr="00E22C96">
        <w:rPr>
          <w:rFonts w:ascii="Arial" w:hAnsi="Arial" w:cs="Arial"/>
          <w:sz w:val="20"/>
          <w:szCs w:val="20"/>
        </w:rPr>
        <w:t xml:space="preserve">(including new joint ventures specially formed for this bid) </w:t>
      </w:r>
      <w:r w:rsidRPr="00E22C96">
        <w:rPr>
          <w:rFonts w:ascii="Arial" w:hAnsi="Arial" w:cs="Arial"/>
          <w:sz w:val="20"/>
          <w:szCs w:val="20"/>
        </w:rPr>
        <w:t xml:space="preserve">with the following key qualifications defined in the </w:t>
      </w:r>
      <w:r w:rsidR="00C640F1" w:rsidRPr="00E22C96">
        <w:rPr>
          <w:rFonts w:ascii="Arial" w:hAnsi="Arial" w:cs="Arial"/>
          <w:sz w:val="20"/>
          <w:szCs w:val="20"/>
        </w:rPr>
        <w:t>B</w:t>
      </w:r>
      <w:r w:rsidRPr="00E22C96">
        <w:rPr>
          <w:rFonts w:ascii="Arial" w:hAnsi="Arial" w:cs="Arial"/>
          <w:sz w:val="20"/>
          <w:szCs w:val="20"/>
        </w:rPr>
        <w:t xml:space="preserve">idding </w:t>
      </w:r>
      <w:r w:rsidR="00C640F1" w:rsidRPr="00E22C96">
        <w:rPr>
          <w:rFonts w:ascii="Arial" w:hAnsi="Arial" w:cs="Arial"/>
          <w:sz w:val="20"/>
          <w:szCs w:val="20"/>
        </w:rPr>
        <w:t>D</w:t>
      </w:r>
      <w:r w:rsidRPr="00E22C96">
        <w:rPr>
          <w:rFonts w:ascii="Arial" w:hAnsi="Arial" w:cs="Arial"/>
          <w:sz w:val="20"/>
          <w:szCs w:val="20"/>
        </w:rPr>
        <w:t xml:space="preserve">ocument </w:t>
      </w:r>
      <w:r w:rsidR="001E42B4" w:rsidRPr="00E22C96">
        <w:rPr>
          <w:rFonts w:ascii="Arial" w:hAnsi="Arial" w:cs="Arial"/>
          <w:sz w:val="20"/>
          <w:szCs w:val="20"/>
        </w:rPr>
        <w:t>may</w:t>
      </w:r>
      <w:r w:rsidRPr="00E22C96">
        <w:rPr>
          <w:rFonts w:ascii="Arial" w:hAnsi="Arial" w:cs="Arial"/>
          <w:sz w:val="20"/>
          <w:szCs w:val="20"/>
        </w:rPr>
        <w:t xml:space="preserve"> participate in this bidding</w:t>
      </w:r>
      <w:r w:rsidR="00C03166" w:rsidRPr="00E22C96">
        <w:rPr>
          <w:rFonts w:ascii="Arial" w:hAnsi="Arial" w:cs="Arial"/>
          <w:sz w:val="20"/>
          <w:szCs w:val="20"/>
        </w:rPr>
        <w:t>:</w:t>
      </w:r>
    </w:p>
    <w:tbl>
      <w:tblPr>
        <w:tblStyle w:val="af2"/>
        <w:tblW w:w="0" w:type="auto"/>
        <w:tblInd w:w="450" w:type="dxa"/>
        <w:tblLook w:val="04A0" w:firstRow="1" w:lastRow="0" w:firstColumn="1" w:lastColumn="0" w:noHBand="0" w:noVBand="1"/>
      </w:tblPr>
      <w:tblGrid>
        <w:gridCol w:w="5215"/>
        <w:gridCol w:w="3685"/>
      </w:tblGrid>
      <w:tr w:rsidR="00EC04DC" w:rsidRPr="00E22C96" w14:paraId="506E9292" w14:textId="77777777" w:rsidTr="009C6AF9">
        <w:tc>
          <w:tcPr>
            <w:tcW w:w="5215" w:type="dxa"/>
            <w:tcBorders>
              <w:right w:val="nil"/>
            </w:tcBorders>
          </w:tcPr>
          <w:p w14:paraId="19CB263F" w14:textId="77777777" w:rsidR="00EC04DC" w:rsidRPr="00E22C96" w:rsidRDefault="00EC04DC" w:rsidP="009C6AF9">
            <w:pPr>
              <w:jc w:val="both"/>
              <w:rPr>
                <w:rFonts w:ascii="Arial" w:hAnsi="Arial" w:cs="Arial"/>
                <w:b/>
                <w:sz w:val="20"/>
                <w:szCs w:val="20"/>
              </w:rPr>
            </w:pPr>
            <w:r w:rsidRPr="00E22C96">
              <w:rPr>
                <w:rFonts w:ascii="Arial" w:hAnsi="Arial" w:cs="Arial"/>
                <w:b/>
                <w:sz w:val="20"/>
                <w:szCs w:val="20"/>
              </w:rPr>
              <w:t>Key Qualification Requirements</w:t>
            </w:r>
          </w:p>
        </w:tc>
        <w:tc>
          <w:tcPr>
            <w:tcW w:w="3685" w:type="dxa"/>
            <w:tcBorders>
              <w:left w:val="nil"/>
            </w:tcBorders>
          </w:tcPr>
          <w:p w14:paraId="2186EE3E" w14:textId="77777777" w:rsidR="00EC04DC" w:rsidRPr="00E22C96" w:rsidRDefault="00EC04DC" w:rsidP="009C6AF9">
            <w:pPr>
              <w:jc w:val="both"/>
              <w:rPr>
                <w:rFonts w:ascii="Arial" w:hAnsi="Arial" w:cs="Arial"/>
                <w:sz w:val="20"/>
                <w:szCs w:val="20"/>
              </w:rPr>
            </w:pPr>
          </w:p>
        </w:tc>
      </w:tr>
      <w:tr w:rsidR="00EC04DC" w:rsidRPr="00E22C96" w14:paraId="2BC7FAD6" w14:textId="77777777" w:rsidTr="009C6AF9">
        <w:tc>
          <w:tcPr>
            <w:tcW w:w="5215" w:type="dxa"/>
          </w:tcPr>
          <w:p w14:paraId="3CF9C0E8"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Average Annual Construction Turnover within the last three (3) years</w:t>
            </w:r>
          </w:p>
        </w:tc>
        <w:tc>
          <w:tcPr>
            <w:tcW w:w="3685" w:type="dxa"/>
          </w:tcPr>
          <w:p w14:paraId="546A6443" w14:textId="34416F72" w:rsidR="00FF3687" w:rsidRPr="00E22C96" w:rsidRDefault="00EC04DC" w:rsidP="00FF3687">
            <w:pPr>
              <w:ind w:left="74" w:right="74"/>
              <w:rPr>
                <w:rFonts w:ascii="Arial" w:hAnsi="Arial" w:cs="Arial"/>
                <w:sz w:val="20"/>
                <w:szCs w:val="20"/>
              </w:rPr>
            </w:pPr>
            <w:r w:rsidRPr="00E22C96">
              <w:rPr>
                <w:rFonts w:ascii="Arial" w:hAnsi="Arial" w:cs="Arial"/>
                <w:bCs/>
                <w:sz w:val="20"/>
                <w:szCs w:val="20"/>
              </w:rPr>
              <w:t xml:space="preserve">USD </w:t>
            </w:r>
            <w:r w:rsidR="00E80C33" w:rsidRPr="00E22C96">
              <w:rPr>
                <w:rFonts w:ascii="Arial" w:hAnsi="Arial" w:cs="Arial"/>
                <w:bCs/>
                <w:sz w:val="20"/>
                <w:szCs w:val="20"/>
              </w:rPr>
              <w:t>60</w:t>
            </w:r>
            <w:r w:rsidR="00FF3687" w:rsidRPr="00E22C96">
              <w:rPr>
                <w:rFonts w:ascii="Arial" w:hAnsi="Arial" w:cs="Arial"/>
                <w:bCs/>
                <w:sz w:val="20"/>
                <w:szCs w:val="20"/>
              </w:rPr>
              <w:t>.0</w:t>
            </w:r>
            <w:r w:rsidRPr="00E22C96">
              <w:rPr>
                <w:rFonts w:ascii="Arial" w:hAnsi="Arial" w:cs="Arial"/>
                <w:bCs/>
                <w:sz w:val="20"/>
                <w:szCs w:val="20"/>
              </w:rPr>
              <w:t xml:space="preserve"> million</w:t>
            </w:r>
          </w:p>
          <w:p w14:paraId="4B84413F" w14:textId="4EF36064" w:rsidR="00EC04DC" w:rsidRPr="00E22C96" w:rsidRDefault="00EC04DC" w:rsidP="009C6AF9">
            <w:pPr>
              <w:ind w:left="74" w:right="74"/>
              <w:rPr>
                <w:rFonts w:ascii="Arial" w:hAnsi="Arial" w:cs="Arial"/>
                <w:sz w:val="20"/>
                <w:szCs w:val="20"/>
              </w:rPr>
            </w:pPr>
          </w:p>
        </w:tc>
      </w:tr>
      <w:tr w:rsidR="00EC04DC" w:rsidRPr="00E22C96" w14:paraId="702134F7" w14:textId="77777777" w:rsidTr="009C6AF9">
        <w:tc>
          <w:tcPr>
            <w:tcW w:w="5215" w:type="dxa"/>
          </w:tcPr>
          <w:p w14:paraId="31EE9B44"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Financial resources</w:t>
            </w:r>
          </w:p>
          <w:p w14:paraId="29C74A09"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 Bidder bidding as a single entity</w:t>
            </w:r>
          </w:p>
          <w:p w14:paraId="0D75D50F"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 Bidder bidding as Joint Venture</w:t>
            </w:r>
          </w:p>
        </w:tc>
        <w:tc>
          <w:tcPr>
            <w:tcW w:w="3685" w:type="dxa"/>
          </w:tcPr>
          <w:p w14:paraId="7C7B56D8" w14:textId="77777777" w:rsidR="00EC04DC" w:rsidRPr="00E22C96" w:rsidRDefault="00EC04DC" w:rsidP="009C6AF9">
            <w:pPr>
              <w:ind w:left="74" w:right="74"/>
              <w:rPr>
                <w:rFonts w:ascii="Arial" w:hAnsi="Arial" w:cs="Arial"/>
                <w:bCs/>
                <w:sz w:val="20"/>
                <w:szCs w:val="20"/>
              </w:rPr>
            </w:pPr>
          </w:p>
          <w:p w14:paraId="22BF97BA" w14:textId="40A1140B" w:rsidR="00EC04DC" w:rsidRPr="00E22C96" w:rsidRDefault="00EC04DC" w:rsidP="009C6AF9">
            <w:pPr>
              <w:ind w:left="74" w:right="74"/>
              <w:rPr>
                <w:rFonts w:ascii="Arial" w:hAnsi="Arial" w:cs="Arial"/>
                <w:bCs/>
                <w:sz w:val="20"/>
                <w:szCs w:val="20"/>
              </w:rPr>
            </w:pPr>
            <w:r w:rsidRPr="00E22C96">
              <w:rPr>
                <w:rFonts w:ascii="Arial" w:hAnsi="Arial" w:cs="Arial"/>
                <w:bCs/>
                <w:sz w:val="20"/>
                <w:szCs w:val="20"/>
              </w:rPr>
              <w:t xml:space="preserve">USD </w:t>
            </w:r>
            <w:r w:rsidR="00E80C33" w:rsidRPr="00E22C96">
              <w:rPr>
                <w:rFonts w:ascii="Arial" w:hAnsi="Arial" w:cs="Arial"/>
                <w:bCs/>
                <w:sz w:val="20"/>
                <w:szCs w:val="20"/>
              </w:rPr>
              <w:t>10.0</w:t>
            </w:r>
            <w:r w:rsidR="00FF3687" w:rsidRPr="00E22C96">
              <w:rPr>
                <w:rFonts w:ascii="Arial" w:hAnsi="Arial" w:cs="Arial"/>
                <w:bCs/>
                <w:sz w:val="20"/>
                <w:szCs w:val="20"/>
              </w:rPr>
              <w:t xml:space="preserve"> million</w:t>
            </w:r>
            <w:r w:rsidRPr="00E22C96">
              <w:rPr>
                <w:rFonts w:ascii="Arial" w:hAnsi="Arial" w:cs="Arial"/>
                <w:bCs/>
                <w:sz w:val="20"/>
                <w:szCs w:val="20"/>
              </w:rPr>
              <w:t xml:space="preserve"> </w:t>
            </w:r>
          </w:p>
          <w:p w14:paraId="7CAF6777" w14:textId="77777777" w:rsidR="00EC04DC" w:rsidRPr="00E22C96" w:rsidRDefault="00EC04DC" w:rsidP="009C6AF9">
            <w:pPr>
              <w:ind w:left="74" w:right="74"/>
              <w:rPr>
                <w:rFonts w:ascii="Arial" w:hAnsi="Arial" w:cs="Arial"/>
                <w:bCs/>
                <w:sz w:val="20"/>
                <w:szCs w:val="20"/>
              </w:rPr>
            </w:pPr>
            <w:r w:rsidRPr="00E22C96">
              <w:rPr>
                <w:rFonts w:ascii="Arial" w:hAnsi="Arial" w:cs="Arial"/>
                <w:bCs/>
                <w:sz w:val="20"/>
                <w:szCs w:val="20"/>
              </w:rPr>
              <w:t>Refer to Section 3 of the Bidding Document</w:t>
            </w:r>
          </w:p>
        </w:tc>
      </w:tr>
      <w:tr w:rsidR="00EC04DC" w:rsidRPr="00E22C96" w14:paraId="5D582205" w14:textId="77777777" w:rsidTr="009C6AF9">
        <w:tc>
          <w:tcPr>
            <w:tcW w:w="5215" w:type="dxa"/>
          </w:tcPr>
          <w:p w14:paraId="44F9E7EF" w14:textId="00C361F4" w:rsidR="00EC04DC" w:rsidRPr="00E22C96" w:rsidRDefault="00EC04DC" w:rsidP="009C6AF9">
            <w:pPr>
              <w:jc w:val="both"/>
              <w:rPr>
                <w:rFonts w:ascii="Arial" w:hAnsi="Arial" w:cs="Arial"/>
                <w:sz w:val="20"/>
                <w:szCs w:val="20"/>
              </w:rPr>
            </w:pPr>
            <w:r w:rsidRPr="00E22C96">
              <w:rPr>
                <w:rFonts w:ascii="Arial" w:hAnsi="Arial" w:cs="Arial"/>
                <w:sz w:val="20"/>
                <w:szCs w:val="20"/>
              </w:rPr>
              <w:t xml:space="preserve">Participation as contractor, Joint Venture partner, or Subcontractor in at least two (2) contracts completed within the last </w:t>
            </w:r>
            <w:r w:rsidR="00E80C33" w:rsidRPr="00E22C96">
              <w:rPr>
                <w:rFonts w:ascii="Arial" w:hAnsi="Arial" w:cs="Arial"/>
                <w:sz w:val="20"/>
                <w:szCs w:val="20"/>
              </w:rPr>
              <w:t>seven</w:t>
            </w:r>
            <w:r w:rsidRPr="00E22C96">
              <w:rPr>
                <w:rFonts w:ascii="Arial" w:hAnsi="Arial" w:cs="Arial"/>
                <w:sz w:val="20"/>
                <w:szCs w:val="20"/>
              </w:rPr>
              <w:t xml:space="preserve"> (</w:t>
            </w:r>
            <w:r w:rsidR="00E80C33" w:rsidRPr="00E22C96">
              <w:rPr>
                <w:rFonts w:ascii="Arial" w:hAnsi="Arial" w:cs="Arial"/>
                <w:sz w:val="20"/>
                <w:szCs w:val="20"/>
              </w:rPr>
              <w:t>7</w:t>
            </w:r>
            <w:r w:rsidRPr="00E22C96">
              <w:rPr>
                <w:rFonts w:ascii="Arial" w:hAnsi="Arial" w:cs="Arial"/>
                <w:sz w:val="20"/>
                <w:szCs w:val="20"/>
              </w:rPr>
              <w:t>) years</w:t>
            </w:r>
          </w:p>
        </w:tc>
        <w:tc>
          <w:tcPr>
            <w:tcW w:w="3685" w:type="dxa"/>
          </w:tcPr>
          <w:p w14:paraId="3884E529" w14:textId="02C59111" w:rsidR="00EC04DC" w:rsidRPr="00E22C96" w:rsidRDefault="00EC04DC" w:rsidP="00FF3687">
            <w:pPr>
              <w:ind w:left="74" w:right="74"/>
              <w:rPr>
                <w:rFonts w:ascii="Arial" w:hAnsi="Arial" w:cs="Arial"/>
                <w:bCs/>
                <w:sz w:val="20"/>
                <w:szCs w:val="20"/>
              </w:rPr>
            </w:pPr>
            <w:r w:rsidRPr="00E22C96">
              <w:rPr>
                <w:rFonts w:ascii="Arial" w:hAnsi="Arial" w:cs="Arial"/>
                <w:bCs/>
                <w:sz w:val="20"/>
                <w:szCs w:val="20"/>
              </w:rPr>
              <w:t xml:space="preserve">USD </w:t>
            </w:r>
            <w:r w:rsidR="00E80C33" w:rsidRPr="00E22C96">
              <w:rPr>
                <w:rFonts w:ascii="Arial" w:hAnsi="Arial" w:cs="Arial"/>
                <w:bCs/>
                <w:sz w:val="20"/>
                <w:szCs w:val="20"/>
              </w:rPr>
              <w:t>7</w:t>
            </w:r>
            <w:r w:rsidR="00FF3687" w:rsidRPr="00E22C96">
              <w:rPr>
                <w:rFonts w:ascii="Arial" w:hAnsi="Arial" w:cs="Arial"/>
                <w:bCs/>
                <w:sz w:val="20"/>
                <w:szCs w:val="20"/>
              </w:rPr>
              <w:t>2</w:t>
            </w:r>
            <w:r w:rsidRPr="00E22C96">
              <w:rPr>
                <w:rFonts w:ascii="Arial" w:hAnsi="Arial" w:cs="Arial"/>
                <w:bCs/>
                <w:sz w:val="20"/>
                <w:szCs w:val="20"/>
              </w:rPr>
              <w:t>.0 million</w:t>
            </w:r>
          </w:p>
        </w:tc>
      </w:tr>
      <w:tr w:rsidR="00EC04DC" w:rsidRPr="00E22C96" w14:paraId="6375C2B1" w14:textId="77777777" w:rsidTr="009C6AF9">
        <w:tc>
          <w:tcPr>
            <w:tcW w:w="5215" w:type="dxa"/>
          </w:tcPr>
          <w:p w14:paraId="191E08A3"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Construction experience</w:t>
            </w:r>
          </w:p>
          <w:p w14:paraId="5A97B52A"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 Formation of embankment</w:t>
            </w:r>
          </w:p>
          <w:p w14:paraId="090DF6A9"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 Subbase/Base course</w:t>
            </w:r>
          </w:p>
          <w:p w14:paraId="77BC622B"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 Asphalt Concrete Pavements</w:t>
            </w:r>
          </w:p>
          <w:p w14:paraId="110F1558" w14:textId="77777777" w:rsidR="00EC04DC" w:rsidRPr="00E22C96" w:rsidRDefault="00EC04DC" w:rsidP="009C6AF9">
            <w:pPr>
              <w:jc w:val="both"/>
              <w:rPr>
                <w:rFonts w:ascii="Arial" w:hAnsi="Arial" w:cs="Arial"/>
                <w:sz w:val="20"/>
                <w:szCs w:val="20"/>
              </w:rPr>
            </w:pPr>
            <w:r w:rsidRPr="00E22C96">
              <w:rPr>
                <w:rFonts w:ascii="Arial" w:hAnsi="Arial" w:cs="Arial"/>
                <w:sz w:val="20"/>
                <w:szCs w:val="20"/>
              </w:rPr>
              <w:t>- Launching of Girders</w:t>
            </w:r>
          </w:p>
          <w:p w14:paraId="36AC6DAA" w14:textId="77777777" w:rsidR="00EC04DC" w:rsidRPr="00E22C96" w:rsidRDefault="00EC04DC" w:rsidP="00EC04DC">
            <w:pPr>
              <w:jc w:val="both"/>
              <w:rPr>
                <w:rFonts w:ascii="Arial" w:hAnsi="Arial" w:cs="Arial"/>
                <w:sz w:val="20"/>
                <w:szCs w:val="20"/>
              </w:rPr>
            </w:pPr>
          </w:p>
        </w:tc>
        <w:tc>
          <w:tcPr>
            <w:tcW w:w="3685" w:type="dxa"/>
          </w:tcPr>
          <w:p w14:paraId="0FF7E196" w14:textId="77777777" w:rsidR="00EC04DC" w:rsidRPr="00E22C96" w:rsidRDefault="00EC04DC" w:rsidP="009C6AF9">
            <w:pPr>
              <w:rPr>
                <w:rFonts w:ascii="Arial" w:hAnsi="Arial" w:cs="Arial"/>
                <w:sz w:val="20"/>
                <w:szCs w:val="20"/>
              </w:rPr>
            </w:pPr>
          </w:p>
          <w:p w14:paraId="19E27814" w14:textId="33E880C6" w:rsidR="00EC04DC" w:rsidRPr="00E22C96" w:rsidRDefault="00FF3687" w:rsidP="009C6AF9">
            <w:pPr>
              <w:rPr>
                <w:rFonts w:ascii="Arial" w:hAnsi="Arial" w:cs="Arial"/>
                <w:sz w:val="20"/>
                <w:szCs w:val="20"/>
              </w:rPr>
            </w:pPr>
            <w:r w:rsidRPr="00E22C96">
              <w:rPr>
                <w:rFonts w:ascii="Arial" w:hAnsi="Arial" w:cs="Arial"/>
                <w:sz w:val="20"/>
                <w:szCs w:val="20"/>
              </w:rPr>
              <w:t>1,90</w:t>
            </w:r>
            <w:r w:rsidR="00EC04DC" w:rsidRPr="00E22C96">
              <w:rPr>
                <w:rFonts w:ascii="Arial" w:hAnsi="Arial" w:cs="Arial"/>
                <w:sz w:val="20"/>
                <w:szCs w:val="20"/>
              </w:rPr>
              <w:t>0,000 m3 in any 12-month period</w:t>
            </w:r>
          </w:p>
          <w:p w14:paraId="202554C9" w14:textId="320DE0BD" w:rsidR="00EC04DC" w:rsidRPr="00E22C96" w:rsidRDefault="00FF3687" w:rsidP="009C6AF9">
            <w:pPr>
              <w:rPr>
                <w:rFonts w:ascii="Arial" w:hAnsi="Arial" w:cs="Arial"/>
                <w:sz w:val="20"/>
                <w:szCs w:val="20"/>
              </w:rPr>
            </w:pPr>
            <w:r w:rsidRPr="00E22C96">
              <w:rPr>
                <w:rFonts w:ascii="Arial" w:hAnsi="Arial" w:cs="Arial"/>
                <w:sz w:val="20"/>
                <w:szCs w:val="20"/>
              </w:rPr>
              <w:t>3</w:t>
            </w:r>
            <w:r w:rsidR="00EC04DC" w:rsidRPr="00E22C96">
              <w:rPr>
                <w:rFonts w:ascii="Arial" w:hAnsi="Arial" w:cs="Arial"/>
                <w:sz w:val="20"/>
                <w:szCs w:val="20"/>
              </w:rPr>
              <w:t>00,000 m3 in any 12-month period</w:t>
            </w:r>
          </w:p>
          <w:p w14:paraId="53325B5D" w14:textId="3F7D6C35" w:rsidR="00EC04DC" w:rsidRPr="00E22C96" w:rsidRDefault="00EC04DC" w:rsidP="009C6AF9">
            <w:pPr>
              <w:rPr>
                <w:rFonts w:ascii="Arial" w:hAnsi="Arial" w:cs="Arial"/>
                <w:sz w:val="20"/>
                <w:szCs w:val="20"/>
              </w:rPr>
            </w:pPr>
            <w:r w:rsidRPr="00E22C96">
              <w:rPr>
                <w:rFonts w:ascii="Arial" w:hAnsi="Arial" w:cs="Arial"/>
                <w:sz w:val="20"/>
                <w:szCs w:val="20"/>
              </w:rPr>
              <w:t>6</w:t>
            </w:r>
            <w:r w:rsidR="00FF3687" w:rsidRPr="00E22C96">
              <w:rPr>
                <w:rFonts w:ascii="Arial" w:hAnsi="Arial" w:cs="Arial"/>
                <w:sz w:val="20"/>
                <w:szCs w:val="20"/>
              </w:rPr>
              <w:t>1</w:t>
            </w:r>
            <w:r w:rsidRPr="00E22C96">
              <w:rPr>
                <w:rFonts w:ascii="Arial" w:hAnsi="Arial" w:cs="Arial"/>
                <w:sz w:val="20"/>
                <w:szCs w:val="20"/>
              </w:rPr>
              <w:t>,000 m3 in any 12-month period</w:t>
            </w:r>
          </w:p>
          <w:p w14:paraId="2CDE33CB" w14:textId="70454E1D" w:rsidR="00EC04DC" w:rsidRPr="00E22C96" w:rsidRDefault="00FF3687" w:rsidP="009C6AF9">
            <w:pPr>
              <w:rPr>
                <w:rFonts w:ascii="Arial" w:hAnsi="Arial" w:cs="Arial"/>
                <w:sz w:val="20"/>
                <w:szCs w:val="20"/>
              </w:rPr>
            </w:pPr>
            <w:r w:rsidRPr="00E22C96">
              <w:rPr>
                <w:rFonts w:ascii="Arial" w:hAnsi="Arial" w:cs="Arial"/>
                <w:sz w:val="20"/>
                <w:szCs w:val="20"/>
              </w:rPr>
              <w:t>55</w:t>
            </w:r>
            <w:r w:rsidR="00EC04DC" w:rsidRPr="00E22C96">
              <w:rPr>
                <w:rFonts w:ascii="Arial" w:hAnsi="Arial" w:cs="Arial"/>
                <w:sz w:val="20"/>
                <w:szCs w:val="20"/>
              </w:rPr>
              <w:t xml:space="preserve"> number in any </w:t>
            </w:r>
            <w:proofErr w:type="gramStart"/>
            <w:r w:rsidR="00EC04DC" w:rsidRPr="00E22C96">
              <w:rPr>
                <w:rFonts w:ascii="Arial" w:hAnsi="Arial" w:cs="Arial"/>
                <w:sz w:val="20"/>
                <w:szCs w:val="20"/>
              </w:rPr>
              <w:t>12 month</w:t>
            </w:r>
            <w:proofErr w:type="gramEnd"/>
            <w:r w:rsidR="00EC04DC" w:rsidRPr="00E22C96">
              <w:rPr>
                <w:rFonts w:ascii="Arial" w:hAnsi="Arial" w:cs="Arial"/>
                <w:sz w:val="20"/>
                <w:szCs w:val="20"/>
              </w:rPr>
              <w:t xml:space="preserve"> period with a minimum length of </w:t>
            </w:r>
            <w:r w:rsidRPr="00E22C96">
              <w:rPr>
                <w:rFonts w:ascii="Arial" w:hAnsi="Arial" w:cs="Arial"/>
                <w:sz w:val="20"/>
                <w:szCs w:val="20"/>
              </w:rPr>
              <w:t>24</w:t>
            </w:r>
            <w:r w:rsidR="00EC04DC" w:rsidRPr="00E22C96">
              <w:rPr>
                <w:rFonts w:ascii="Arial" w:hAnsi="Arial" w:cs="Arial"/>
                <w:sz w:val="20"/>
                <w:szCs w:val="20"/>
              </w:rPr>
              <w:t xml:space="preserve"> meter each</w:t>
            </w:r>
            <w:r w:rsidR="00EC04DC" w:rsidRPr="00E22C96">
              <w:rPr>
                <w:rFonts w:ascii="Arial" w:hAnsi="Arial" w:cs="Arial"/>
                <w:bCs/>
                <w:sz w:val="20"/>
                <w:szCs w:val="20"/>
              </w:rPr>
              <w:t xml:space="preserve"> </w:t>
            </w:r>
          </w:p>
        </w:tc>
      </w:tr>
    </w:tbl>
    <w:p w14:paraId="09F793CC" w14:textId="77777777" w:rsidR="00C71396" w:rsidRPr="00E22C96" w:rsidRDefault="00C71396" w:rsidP="00C71396">
      <w:pPr>
        <w:spacing w:after="0" w:line="240" w:lineRule="auto"/>
        <w:ind w:left="448" w:hanging="23"/>
        <w:jc w:val="both"/>
        <w:rPr>
          <w:rFonts w:ascii="Arial" w:hAnsi="Arial" w:cs="Arial"/>
          <w:sz w:val="20"/>
          <w:szCs w:val="20"/>
        </w:rPr>
      </w:pPr>
    </w:p>
    <w:p w14:paraId="79EDB2BA" w14:textId="77777777" w:rsidR="00C71396" w:rsidRPr="00E22C96" w:rsidRDefault="00C71396" w:rsidP="00C71396">
      <w:pPr>
        <w:ind w:left="450" w:hanging="24"/>
        <w:jc w:val="both"/>
        <w:rPr>
          <w:rFonts w:ascii="Arial" w:hAnsi="Arial" w:cs="Arial"/>
          <w:sz w:val="20"/>
          <w:szCs w:val="20"/>
        </w:rPr>
      </w:pPr>
      <w:r w:rsidRPr="00E22C96">
        <w:rPr>
          <w:rFonts w:ascii="Arial" w:hAnsi="Arial" w:cs="Arial"/>
          <w:sz w:val="20"/>
          <w:szCs w:val="20"/>
        </w:rPr>
        <w:t>If there any discrepancies between this Invitation for Bid and the Bidding Document, the Bidding Document shall prevail.</w:t>
      </w:r>
    </w:p>
    <w:p w14:paraId="39238BBC" w14:textId="2883B62D" w:rsidR="00070603" w:rsidRPr="00E22C96" w:rsidRDefault="001B11D6" w:rsidP="00893AFA">
      <w:pPr>
        <w:ind w:left="450" w:hanging="450"/>
        <w:jc w:val="both"/>
        <w:rPr>
          <w:rFonts w:ascii="Arial" w:hAnsi="Arial" w:cs="Arial"/>
          <w:sz w:val="20"/>
          <w:szCs w:val="20"/>
        </w:rPr>
      </w:pPr>
      <w:r w:rsidRPr="00E22C96">
        <w:rPr>
          <w:rFonts w:ascii="Arial" w:hAnsi="Arial" w:cs="Arial"/>
          <w:sz w:val="20"/>
          <w:szCs w:val="20"/>
        </w:rPr>
        <w:t>5</w:t>
      </w:r>
      <w:r w:rsidR="00070603" w:rsidRPr="00E22C96">
        <w:rPr>
          <w:rFonts w:ascii="Arial" w:hAnsi="Arial" w:cs="Arial"/>
          <w:sz w:val="20"/>
          <w:szCs w:val="20"/>
        </w:rPr>
        <w:t>.</w:t>
      </w:r>
      <w:r w:rsidR="00CB54F8" w:rsidRPr="00E22C96">
        <w:rPr>
          <w:rFonts w:ascii="Arial" w:hAnsi="Arial" w:cs="Arial"/>
          <w:sz w:val="20"/>
          <w:szCs w:val="20"/>
        </w:rPr>
        <w:tab/>
      </w:r>
      <w:r w:rsidR="00070603" w:rsidRPr="00E22C96">
        <w:rPr>
          <w:rFonts w:ascii="Arial" w:hAnsi="Arial" w:cs="Arial"/>
          <w:sz w:val="20"/>
          <w:szCs w:val="20"/>
        </w:rPr>
        <w:t xml:space="preserve">To obtain further information and inspect the bidding documents, Bidders should contact: </w:t>
      </w:r>
    </w:p>
    <w:p w14:paraId="564CFE10" w14:textId="00040DF3" w:rsidR="008F7319" w:rsidRPr="00E22C96" w:rsidRDefault="00676A2E" w:rsidP="005D16CA">
      <w:pPr>
        <w:tabs>
          <w:tab w:val="left" w:pos="2268"/>
          <w:tab w:val="right" w:pos="7254"/>
        </w:tabs>
        <w:spacing w:after="0" w:line="240" w:lineRule="auto"/>
        <w:ind w:left="2268" w:hanging="1818"/>
        <w:rPr>
          <w:rFonts w:ascii="Arial" w:hAnsi="Arial" w:cs="Arial"/>
          <w:sz w:val="20"/>
          <w:szCs w:val="20"/>
        </w:rPr>
      </w:pPr>
      <w:r w:rsidRPr="00E22C96">
        <w:rPr>
          <w:rFonts w:ascii="Arial" w:hAnsi="Arial" w:cs="Arial"/>
          <w:sz w:val="20"/>
          <w:szCs w:val="20"/>
        </w:rPr>
        <w:lastRenderedPageBreak/>
        <w:t xml:space="preserve">Employer Office: </w:t>
      </w:r>
      <w:r w:rsidR="005005F4" w:rsidRPr="00E22C96">
        <w:rPr>
          <w:rFonts w:ascii="Arial" w:hAnsi="Arial" w:cs="Arial"/>
          <w:sz w:val="20"/>
          <w:szCs w:val="20"/>
        </w:rPr>
        <w:tab/>
      </w:r>
      <w:r w:rsidR="008F7319" w:rsidRPr="00E22C96">
        <w:rPr>
          <w:rFonts w:ascii="Arial" w:hAnsi="Arial" w:cs="Arial"/>
          <w:sz w:val="20"/>
          <w:szCs w:val="20"/>
        </w:rPr>
        <w:t>Project Implementation Unit for Roads Rehabilitation</w:t>
      </w:r>
      <w:r w:rsidRPr="00E22C96">
        <w:rPr>
          <w:rFonts w:ascii="Arial" w:hAnsi="Arial" w:cs="Arial"/>
          <w:sz w:val="20"/>
          <w:szCs w:val="20"/>
        </w:rPr>
        <w:t xml:space="preserve"> </w:t>
      </w:r>
    </w:p>
    <w:p w14:paraId="7DA30FEC" w14:textId="5376612C" w:rsidR="00893AFA" w:rsidRPr="00E22C96" w:rsidRDefault="00893AFA" w:rsidP="005D16CA">
      <w:pPr>
        <w:tabs>
          <w:tab w:val="left" w:pos="2268"/>
          <w:tab w:val="right" w:pos="7254"/>
        </w:tabs>
        <w:spacing w:after="0" w:line="240" w:lineRule="auto"/>
        <w:ind w:left="2268" w:hanging="1818"/>
        <w:rPr>
          <w:rFonts w:ascii="Arial" w:hAnsi="Arial" w:cs="Arial"/>
          <w:sz w:val="20"/>
          <w:szCs w:val="20"/>
        </w:rPr>
      </w:pPr>
      <w:r w:rsidRPr="00E22C96">
        <w:rPr>
          <w:rFonts w:ascii="Arial" w:hAnsi="Arial" w:cs="Arial"/>
          <w:sz w:val="20"/>
          <w:szCs w:val="20"/>
        </w:rPr>
        <w:tab/>
        <w:t xml:space="preserve">Attn.: Mr. </w:t>
      </w:r>
      <w:proofErr w:type="spellStart"/>
      <w:r w:rsidR="00EC04DC" w:rsidRPr="00E22C96">
        <w:rPr>
          <w:rFonts w:ascii="Arial" w:hAnsi="Arial" w:cs="Arial"/>
          <w:sz w:val="20"/>
          <w:szCs w:val="20"/>
        </w:rPr>
        <w:t>Nurali</w:t>
      </w:r>
      <w:proofErr w:type="spellEnd"/>
      <w:r w:rsidR="00EC04DC" w:rsidRPr="00E22C96">
        <w:rPr>
          <w:rFonts w:ascii="Arial" w:hAnsi="Arial" w:cs="Arial"/>
          <w:sz w:val="20"/>
          <w:szCs w:val="20"/>
        </w:rPr>
        <w:t xml:space="preserve"> </w:t>
      </w:r>
      <w:proofErr w:type="spellStart"/>
      <w:r w:rsidR="00EC04DC" w:rsidRPr="00E22C96">
        <w:rPr>
          <w:rFonts w:ascii="Arial" w:hAnsi="Arial" w:cs="Arial"/>
          <w:sz w:val="20"/>
          <w:szCs w:val="20"/>
        </w:rPr>
        <w:t>Arabzoda</w:t>
      </w:r>
      <w:proofErr w:type="spellEnd"/>
      <w:r w:rsidR="00EC04DC" w:rsidRPr="00E22C96">
        <w:rPr>
          <w:rFonts w:ascii="Arial" w:hAnsi="Arial" w:cs="Arial"/>
          <w:sz w:val="20"/>
          <w:szCs w:val="20"/>
        </w:rPr>
        <w:t>, Executive Director</w:t>
      </w:r>
    </w:p>
    <w:p w14:paraId="4FD22007" w14:textId="2CC6C2E1" w:rsidR="008F7319" w:rsidRPr="00E22C96" w:rsidRDefault="008F7319" w:rsidP="005D16CA">
      <w:pPr>
        <w:tabs>
          <w:tab w:val="left" w:pos="2268"/>
          <w:tab w:val="right" w:pos="7254"/>
        </w:tabs>
        <w:spacing w:after="0" w:line="240" w:lineRule="auto"/>
        <w:ind w:firstLine="450"/>
        <w:rPr>
          <w:rFonts w:ascii="Arial" w:hAnsi="Arial" w:cs="Arial"/>
          <w:sz w:val="20"/>
          <w:szCs w:val="20"/>
        </w:rPr>
      </w:pPr>
      <w:r w:rsidRPr="00E22C96">
        <w:rPr>
          <w:rFonts w:ascii="Arial" w:hAnsi="Arial" w:cs="Arial"/>
          <w:sz w:val="20"/>
          <w:szCs w:val="20"/>
        </w:rPr>
        <w:t xml:space="preserve">Street address: </w:t>
      </w:r>
      <w:r w:rsidRPr="00E22C96">
        <w:rPr>
          <w:rFonts w:ascii="Arial" w:hAnsi="Arial" w:cs="Arial"/>
          <w:sz w:val="20"/>
          <w:szCs w:val="20"/>
        </w:rPr>
        <w:tab/>
        <w:t>14 Ayni Street</w:t>
      </w:r>
      <w:r w:rsidR="00CB54F8" w:rsidRPr="00E22C96">
        <w:rPr>
          <w:rFonts w:ascii="Arial" w:hAnsi="Arial" w:cs="Arial"/>
          <w:sz w:val="20"/>
          <w:szCs w:val="20"/>
        </w:rPr>
        <w:t>, 2</w:t>
      </w:r>
      <w:r w:rsidR="00CB54F8" w:rsidRPr="00E22C96">
        <w:rPr>
          <w:rFonts w:ascii="Arial" w:hAnsi="Arial" w:cs="Arial"/>
          <w:sz w:val="20"/>
          <w:szCs w:val="20"/>
          <w:vertAlign w:val="superscript"/>
        </w:rPr>
        <w:t>nd</w:t>
      </w:r>
      <w:r w:rsidRPr="00E22C96">
        <w:rPr>
          <w:rFonts w:ascii="Arial" w:hAnsi="Arial" w:cs="Arial"/>
          <w:sz w:val="20"/>
          <w:szCs w:val="20"/>
        </w:rPr>
        <w:t xml:space="preserve"> Floor</w:t>
      </w:r>
    </w:p>
    <w:p w14:paraId="4B23901F" w14:textId="4614F251" w:rsidR="008F7319" w:rsidRPr="00E22C96" w:rsidRDefault="008F7319" w:rsidP="005D16CA">
      <w:pPr>
        <w:tabs>
          <w:tab w:val="left" w:pos="2268"/>
          <w:tab w:val="right" w:pos="7254"/>
        </w:tabs>
        <w:spacing w:after="0" w:line="240" w:lineRule="auto"/>
        <w:ind w:firstLine="450"/>
        <w:rPr>
          <w:rFonts w:ascii="Arial" w:hAnsi="Arial" w:cs="Arial"/>
          <w:sz w:val="20"/>
          <w:szCs w:val="20"/>
        </w:rPr>
      </w:pPr>
      <w:r w:rsidRPr="00E22C96">
        <w:rPr>
          <w:rFonts w:ascii="Arial" w:hAnsi="Arial" w:cs="Arial"/>
          <w:sz w:val="20"/>
          <w:szCs w:val="20"/>
        </w:rPr>
        <w:t xml:space="preserve">City: </w:t>
      </w:r>
      <w:r w:rsidRPr="00E22C96">
        <w:rPr>
          <w:rFonts w:ascii="Arial" w:hAnsi="Arial" w:cs="Arial"/>
          <w:sz w:val="20"/>
          <w:szCs w:val="20"/>
        </w:rPr>
        <w:tab/>
        <w:t>Dushanbe</w:t>
      </w:r>
    </w:p>
    <w:p w14:paraId="2E5CDE76" w14:textId="77777777" w:rsidR="008F7319" w:rsidRPr="00E22C96" w:rsidRDefault="008F7319" w:rsidP="005D16CA">
      <w:pPr>
        <w:tabs>
          <w:tab w:val="left" w:pos="2268"/>
          <w:tab w:val="right" w:pos="7254"/>
        </w:tabs>
        <w:spacing w:after="0" w:line="240" w:lineRule="auto"/>
        <w:ind w:firstLine="450"/>
        <w:rPr>
          <w:rFonts w:ascii="Arial" w:hAnsi="Arial" w:cs="Arial"/>
          <w:sz w:val="20"/>
          <w:szCs w:val="20"/>
        </w:rPr>
      </w:pPr>
      <w:r w:rsidRPr="00E22C96">
        <w:rPr>
          <w:rFonts w:ascii="Arial" w:hAnsi="Arial" w:cs="Arial"/>
          <w:sz w:val="20"/>
          <w:szCs w:val="20"/>
        </w:rPr>
        <w:t xml:space="preserve">ZIP code: </w:t>
      </w:r>
      <w:r w:rsidRPr="00E22C96">
        <w:rPr>
          <w:rFonts w:ascii="Arial" w:hAnsi="Arial" w:cs="Arial"/>
          <w:sz w:val="20"/>
          <w:szCs w:val="20"/>
        </w:rPr>
        <w:tab/>
        <w:t>734042</w:t>
      </w:r>
    </w:p>
    <w:p w14:paraId="3BCF2F9B" w14:textId="77777777" w:rsidR="008F7319" w:rsidRPr="00E22C96" w:rsidRDefault="008F7319" w:rsidP="005D16CA">
      <w:pPr>
        <w:tabs>
          <w:tab w:val="left" w:pos="2268"/>
          <w:tab w:val="right" w:pos="7254"/>
        </w:tabs>
        <w:spacing w:after="0" w:line="240" w:lineRule="auto"/>
        <w:ind w:firstLine="450"/>
        <w:rPr>
          <w:rFonts w:ascii="Arial" w:hAnsi="Arial" w:cs="Arial"/>
          <w:sz w:val="20"/>
          <w:szCs w:val="20"/>
        </w:rPr>
      </w:pPr>
      <w:r w:rsidRPr="00E22C96">
        <w:rPr>
          <w:rFonts w:ascii="Arial" w:hAnsi="Arial" w:cs="Arial"/>
          <w:sz w:val="20"/>
          <w:szCs w:val="20"/>
        </w:rPr>
        <w:t xml:space="preserve">Country: </w:t>
      </w:r>
      <w:r w:rsidRPr="00E22C96">
        <w:rPr>
          <w:rFonts w:ascii="Arial" w:hAnsi="Arial" w:cs="Arial"/>
          <w:sz w:val="20"/>
          <w:szCs w:val="20"/>
        </w:rPr>
        <w:tab/>
        <w:t>Republic of Tajikistan</w:t>
      </w:r>
    </w:p>
    <w:p w14:paraId="166225E0" w14:textId="77777777" w:rsidR="008F7319" w:rsidRPr="00E22C96" w:rsidRDefault="008F7319" w:rsidP="005D16CA">
      <w:pPr>
        <w:tabs>
          <w:tab w:val="left" w:pos="2268"/>
          <w:tab w:val="right" w:pos="7254"/>
        </w:tabs>
        <w:spacing w:after="0" w:line="240" w:lineRule="auto"/>
        <w:ind w:firstLine="450"/>
        <w:rPr>
          <w:rFonts w:ascii="Arial" w:hAnsi="Arial" w:cs="Arial"/>
          <w:sz w:val="20"/>
          <w:szCs w:val="20"/>
        </w:rPr>
      </w:pPr>
      <w:r w:rsidRPr="00E22C96">
        <w:rPr>
          <w:rFonts w:ascii="Arial" w:hAnsi="Arial" w:cs="Arial"/>
          <w:sz w:val="20"/>
          <w:szCs w:val="20"/>
        </w:rPr>
        <w:t xml:space="preserve">Telephone: </w:t>
      </w:r>
      <w:r w:rsidRPr="00E22C96">
        <w:rPr>
          <w:rFonts w:ascii="Arial" w:hAnsi="Arial" w:cs="Arial"/>
          <w:sz w:val="20"/>
          <w:szCs w:val="20"/>
        </w:rPr>
        <w:tab/>
        <w:t>+992 37 222 20 73</w:t>
      </w:r>
    </w:p>
    <w:p w14:paraId="158BDEB8" w14:textId="03F68B51" w:rsidR="00413074" w:rsidRPr="00E22C96" w:rsidRDefault="008F7319" w:rsidP="005D16CA">
      <w:pPr>
        <w:tabs>
          <w:tab w:val="left" w:pos="2268"/>
        </w:tabs>
        <w:spacing w:after="0" w:line="240" w:lineRule="auto"/>
        <w:ind w:firstLine="450"/>
        <w:rPr>
          <w:rFonts w:ascii="Arial" w:hAnsi="Arial" w:cs="Arial"/>
          <w:sz w:val="20"/>
          <w:szCs w:val="20"/>
        </w:rPr>
      </w:pPr>
      <w:r w:rsidRPr="00E22C96">
        <w:rPr>
          <w:rFonts w:ascii="Arial" w:hAnsi="Arial" w:cs="Arial"/>
          <w:sz w:val="20"/>
          <w:szCs w:val="20"/>
        </w:rPr>
        <w:t>E-mail:</w:t>
      </w:r>
      <w:r w:rsidRPr="00E22C96">
        <w:rPr>
          <w:rFonts w:ascii="Arial" w:hAnsi="Arial" w:cs="Arial"/>
          <w:sz w:val="20"/>
          <w:szCs w:val="20"/>
        </w:rPr>
        <w:tab/>
      </w:r>
      <w:hyperlink r:id="rId7" w:history="1">
        <w:r w:rsidR="00E7220A" w:rsidRPr="00E22C96">
          <w:rPr>
            <w:rStyle w:val="ac"/>
            <w:rFonts w:ascii="Arial" w:hAnsi="Arial" w:cs="Arial"/>
            <w:sz w:val="20"/>
            <w:szCs w:val="20"/>
          </w:rPr>
          <w:t>piurr@bk.ru</w:t>
        </w:r>
      </w:hyperlink>
    </w:p>
    <w:p w14:paraId="42C18AB9" w14:textId="77777777" w:rsidR="00676A2E" w:rsidRPr="00E22C96" w:rsidRDefault="00676A2E" w:rsidP="00E21155">
      <w:pPr>
        <w:ind w:left="450" w:hanging="450"/>
        <w:jc w:val="both"/>
        <w:rPr>
          <w:rFonts w:ascii="Arial" w:hAnsi="Arial" w:cs="Arial"/>
          <w:sz w:val="20"/>
          <w:szCs w:val="20"/>
        </w:rPr>
      </w:pPr>
    </w:p>
    <w:p w14:paraId="1DC62E86" w14:textId="2E422BC1" w:rsidR="00070603" w:rsidRPr="005F4EEA" w:rsidRDefault="001B11D6" w:rsidP="00E21155">
      <w:pPr>
        <w:ind w:left="450" w:hanging="450"/>
        <w:jc w:val="both"/>
        <w:rPr>
          <w:rFonts w:ascii="Arial" w:hAnsi="Arial" w:cs="Arial"/>
          <w:sz w:val="20"/>
          <w:szCs w:val="20"/>
        </w:rPr>
      </w:pPr>
      <w:r w:rsidRPr="00E22C96">
        <w:rPr>
          <w:rFonts w:ascii="Arial" w:hAnsi="Arial" w:cs="Arial"/>
          <w:sz w:val="20"/>
          <w:szCs w:val="20"/>
        </w:rPr>
        <w:t>6</w:t>
      </w:r>
      <w:r w:rsidR="00070603" w:rsidRPr="00E22C96">
        <w:rPr>
          <w:rFonts w:ascii="Arial" w:hAnsi="Arial" w:cs="Arial"/>
          <w:sz w:val="20"/>
          <w:szCs w:val="20"/>
        </w:rPr>
        <w:t>.</w:t>
      </w:r>
      <w:r w:rsidR="00070603" w:rsidRPr="00E22C96">
        <w:rPr>
          <w:rFonts w:ascii="Arial" w:hAnsi="Arial" w:cs="Arial"/>
          <w:sz w:val="20"/>
          <w:szCs w:val="20"/>
        </w:rPr>
        <w:tab/>
        <w:t xml:space="preserve">To purchase the bidding </w:t>
      </w:r>
      <w:r w:rsidR="00070603" w:rsidRPr="005F4EEA">
        <w:rPr>
          <w:rFonts w:ascii="Arial" w:hAnsi="Arial" w:cs="Arial"/>
          <w:sz w:val="20"/>
          <w:szCs w:val="20"/>
        </w:rPr>
        <w:t>documents in English, eligible bidders should</w:t>
      </w:r>
    </w:p>
    <w:p w14:paraId="61B2B9C6" w14:textId="4E0D07C7" w:rsidR="00EC04DC" w:rsidRPr="005F4EEA" w:rsidRDefault="00EC04DC" w:rsidP="00EC04DC">
      <w:pPr>
        <w:pStyle w:val="a4"/>
        <w:numPr>
          <w:ilvl w:val="0"/>
          <w:numId w:val="3"/>
        </w:numPr>
        <w:ind w:hanging="384"/>
        <w:rPr>
          <w:rFonts w:ascii="Arial" w:hAnsi="Arial" w:cs="Arial"/>
          <w:sz w:val="20"/>
          <w:szCs w:val="20"/>
        </w:rPr>
      </w:pPr>
      <w:r w:rsidRPr="005F4EEA">
        <w:rPr>
          <w:rFonts w:ascii="Arial" w:hAnsi="Arial" w:cs="Arial"/>
          <w:sz w:val="20"/>
          <w:szCs w:val="20"/>
        </w:rPr>
        <w:t xml:space="preserve">write to address above requesting the Bidding Documents for </w:t>
      </w:r>
      <w:r w:rsidRPr="005F4EEA">
        <w:rPr>
          <w:rFonts w:ascii="Arial" w:hAnsi="Arial" w:cs="Arial"/>
          <w:b/>
          <w:bCs/>
          <w:sz w:val="20"/>
          <w:szCs w:val="20"/>
        </w:rPr>
        <w:t>OC</w:t>
      </w:r>
      <w:r w:rsidR="00504D68" w:rsidRPr="005F4EEA">
        <w:rPr>
          <w:rFonts w:ascii="Arial" w:hAnsi="Arial" w:cs="Arial"/>
          <w:b/>
          <w:bCs/>
          <w:sz w:val="20"/>
          <w:szCs w:val="20"/>
        </w:rPr>
        <w:t>B</w:t>
      </w:r>
      <w:r w:rsidRPr="005F4EEA">
        <w:rPr>
          <w:rFonts w:ascii="Arial" w:hAnsi="Arial" w:cs="Arial"/>
          <w:b/>
          <w:bCs/>
          <w:sz w:val="20"/>
          <w:szCs w:val="20"/>
        </w:rPr>
        <w:t>/CW-01:</w:t>
      </w:r>
      <w:r w:rsidRPr="005F4EEA">
        <w:rPr>
          <w:rFonts w:ascii="Arial" w:hAnsi="Arial" w:cs="Arial"/>
          <w:sz w:val="20"/>
          <w:szCs w:val="20"/>
        </w:rPr>
        <w:t xml:space="preserve"> </w:t>
      </w:r>
      <w:r w:rsidR="00C12A91" w:rsidRPr="005F4EEA">
        <w:rPr>
          <w:rFonts w:ascii="Arial" w:hAnsi="Arial" w:cs="Arial"/>
          <w:b/>
          <w:bCs/>
          <w:sz w:val="20"/>
          <w:szCs w:val="20"/>
        </w:rPr>
        <w:t xml:space="preserve">Rehabilitation and Upgrading of </w:t>
      </w:r>
      <w:proofErr w:type="spellStart"/>
      <w:r w:rsidRPr="005F4EEA">
        <w:rPr>
          <w:rFonts w:ascii="Arial" w:hAnsi="Arial" w:cs="Arial"/>
          <w:b/>
          <w:bCs/>
          <w:sz w:val="20"/>
          <w:szCs w:val="20"/>
        </w:rPr>
        <w:t>Dangara-Guliston</w:t>
      </w:r>
      <w:proofErr w:type="spellEnd"/>
      <w:r w:rsidRPr="005F4EEA">
        <w:rPr>
          <w:rFonts w:ascii="Arial" w:hAnsi="Arial" w:cs="Arial"/>
          <w:b/>
          <w:bCs/>
          <w:sz w:val="20"/>
          <w:szCs w:val="20"/>
        </w:rPr>
        <w:t xml:space="preserve"> Road, km 0.20 – km 49.02</w:t>
      </w:r>
    </w:p>
    <w:p w14:paraId="208DC64F" w14:textId="77777777" w:rsidR="00EC04DC" w:rsidRPr="005F4EEA" w:rsidRDefault="00EC04DC" w:rsidP="00EC04DC">
      <w:pPr>
        <w:pStyle w:val="a4"/>
        <w:ind w:left="810"/>
        <w:rPr>
          <w:rFonts w:ascii="Arial" w:hAnsi="Arial" w:cs="Arial"/>
          <w:sz w:val="20"/>
          <w:szCs w:val="20"/>
        </w:rPr>
      </w:pPr>
    </w:p>
    <w:p w14:paraId="79FD9552" w14:textId="52F4C316" w:rsidR="00EC04DC" w:rsidRPr="005F4EEA" w:rsidRDefault="00EC04DC" w:rsidP="00EC04DC">
      <w:pPr>
        <w:pStyle w:val="a4"/>
        <w:numPr>
          <w:ilvl w:val="0"/>
          <w:numId w:val="3"/>
        </w:numPr>
        <w:rPr>
          <w:rFonts w:ascii="Arial" w:hAnsi="Arial" w:cs="Arial"/>
          <w:sz w:val="20"/>
          <w:szCs w:val="20"/>
        </w:rPr>
      </w:pPr>
      <w:r w:rsidRPr="005F4EEA">
        <w:rPr>
          <w:rFonts w:ascii="Arial" w:hAnsi="Arial" w:cs="Arial"/>
          <w:sz w:val="20"/>
          <w:szCs w:val="20"/>
        </w:rPr>
        <w:t xml:space="preserve">pay a nonrefundable fee of USD </w:t>
      </w:r>
      <w:r w:rsidR="0021594E" w:rsidRPr="005F4EEA">
        <w:rPr>
          <w:rFonts w:ascii="Arial" w:hAnsi="Arial" w:cs="Arial"/>
          <w:sz w:val="20"/>
          <w:szCs w:val="20"/>
        </w:rPr>
        <w:t>35</w:t>
      </w:r>
      <w:r w:rsidRPr="005F4EEA">
        <w:rPr>
          <w:rFonts w:ascii="Arial" w:hAnsi="Arial" w:cs="Arial"/>
          <w:sz w:val="20"/>
          <w:szCs w:val="20"/>
        </w:rPr>
        <w:t>0 for one package (</w:t>
      </w:r>
      <w:r w:rsidR="00E22C96" w:rsidRPr="005F4EEA">
        <w:rPr>
          <w:rFonts w:ascii="Arial" w:hAnsi="Arial" w:cs="Arial"/>
          <w:sz w:val="20"/>
          <w:szCs w:val="20"/>
        </w:rPr>
        <w:t>three</w:t>
      </w:r>
      <w:r w:rsidRPr="005F4EEA">
        <w:rPr>
          <w:rFonts w:ascii="Arial" w:hAnsi="Arial" w:cs="Arial"/>
          <w:sz w:val="20"/>
          <w:szCs w:val="20"/>
        </w:rPr>
        <w:t xml:space="preserve"> hundred</w:t>
      </w:r>
      <w:r w:rsidR="00E22C96" w:rsidRPr="005F4EEA">
        <w:rPr>
          <w:rFonts w:ascii="Arial" w:hAnsi="Arial" w:cs="Arial"/>
          <w:sz w:val="20"/>
          <w:szCs w:val="20"/>
        </w:rPr>
        <w:t xml:space="preserve"> fifty</w:t>
      </w:r>
      <w:r w:rsidRPr="005F4EEA">
        <w:rPr>
          <w:rFonts w:ascii="Arial" w:hAnsi="Arial" w:cs="Arial"/>
          <w:sz w:val="20"/>
          <w:szCs w:val="20"/>
        </w:rPr>
        <w:t xml:space="preserve"> United States Dollar) or equivalent in Tajik somoni by cash or bank transfer to the following account:</w:t>
      </w:r>
    </w:p>
    <w:p w14:paraId="105655B7" w14:textId="77777777" w:rsidR="00EC04DC" w:rsidRPr="005F4EEA" w:rsidRDefault="00EC04DC" w:rsidP="00EC04DC">
      <w:pPr>
        <w:pStyle w:val="a4"/>
        <w:ind w:left="810"/>
        <w:rPr>
          <w:rFonts w:ascii="Arial" w:hAnsi="Arial" w:cs="Arial"/>
          <w:sz w:val="20"/>
          <w:szCs w:val="20"/>
        </w:rPr>
      </w:pPr>
    </w:p>
    <w:p w14:paraId="5B2308BF" w14:textId="77777777" w:rsidR="00EC04DC" w:rsidRPr="005F4EEA" w:rsidRDefault="00EC04DC" w:rsidP="00EC04DC">
      <w:pPr>
        <w:pStyle w:val="a4"/>
        <w:ind w:left="810"/>
        <w:rPr>
          <w:rFonts w:ascii="Arial" w:hAnsi="Arial" w:cs="Arial"/>
          <w:sz w:val="20"/>
          <w:szCs w:val="20"/>
        </w:rPr>
      </w:pPr>
      <w:r w:rsidRPr="005F4EEA">
        <w:rPr>
          <w:rFonts w:ascii="Arial" w:hAnsi="Arial" w:cs="Arial"/>
          <w:sz w:val="20"/>
          <w:szCs w:val="20"/>
        </w:rPr>
        <w:t xml:space="preserve">Project Implementation Unit for Roads Rehabilitation </w:t>
      </w:r>
    </w:p>
    <w:p w14:paraId="6A137B39" w14:textId="77777777" w:rsidR="00EC04DC" w:rsidRPr="005F4EEA" w:rsidRDefault="00EC04DC" w:rsidP="00EC04DC">
      <w:pPr>
        <w:pStyle w:val="a4"/>
        <w:ind w:left="810"/>
        <w:rPr>
          <w:rFonts w:ascii="Arial" w:hAnsi="Arial" w:cs="Arial"/>
          <w:sz w:val="20"/>
          <w:szCs w:val="20"/>
          <w:lang w:val="de-DE"/>
        </w:rPr>
      </w:pPr>
      <w:r w:rsidRPr="005F4EEA">
        <w:rPr>
          <w:rFonts w:ascii="Arial" w:hAnsi="Arial" w:cs="Arial"/>
          <w:sz w:val="20"/>
          <w:szCs w:val="20"/>
          <w:lang w:val="de-DE"/>
        </w:rPr>
        <w:t>SSB RT “Amonatbonk”, Dushanbe, Tajikistan</w:t>
      </w:r>
    </w:p>
    <w:p w14:paraId="086B32DF" w14:textId="77777777" w:rsidR="00EC04DC" w:rsidRPr="005F4EEA" w:rsidRDefault="00EC04DC" w:rsidP="00EC04DC">
      <w:pPr>
        <w:pStyle w:val="a4"/>
        <w:ind w:left="810"/>
        <w:rPr>
          <w:rFonts w:ascii="Arial" w:hAnsi="Arial" w:cs="Arial"/>
          <w:sz w:val="20"/>
          <w:szCs w:val="20"/>
          <w:lang w:val="de-DE"/>
        </w:rPr>
      </w:pPr>
      <w:r w:rsidRPr="005F4EEA">
        <w:rPr>
          <w:rFonts w:ascii="Arial" w:hAnsi="Arial" w:cs="Arial"/>
          <w:sz w:val="20"/>
          <w:szCs w:val="20"/>
          <w:lang w:val="de-DE"/>
        </w:rPr>
        <w:t>INN: 010013762</w:t>
      </w:r>
    </w:p>
    <w:p w14:paraId="138B3D7A" w14:textId="77777777" w:rsidR="00EC04DC" w:rsidRPr="005F4EEA" w:rsidRDefault="00EC04DC" w:rsidP="00EC04DC">
      <w:pPr>
        <w:pStyle w:val="a4"/>
        <w:ind w:left="810"/>
        <w:rPr>
          <w:rFonts w:ascii="Arial" w:hAnsi="Arial" w:cs="Arial"/>
          <w:sz w:val="20"/>
          <w:szCs w:val="20"/>
        </w:rPr>
      </w:pPr>
      <w:r w:rsidRPr="005F4EEA">
        <w:rPr>
          <w:rFonts w:ascii="Arial" w:hAnsi="Arial" w:cs="Arial"/>
          <w:sz w:val="20"/>
          <w:szCs w:val="20"/>
        </w:rPr>
        <w:t>MFO: 350101626</w:t>
      </w:r>
    </w:p>
    <w:p w14:paraId="5FC22817" w14:textId="77777777" w:rsidR="00EC04DC" w:rsidRPr="005F4EEA" w:rsidRDefault="00EC04DC" w:rsidP="00EC04DC">
      <w:pPr>
        <w:pStyle w:val="a4"/>
        <w:ind w:left="810"/>
        <w:rPr>
          <w:rFonts w:ascii="Arial" w:hAnsi="Arial" w:cs="Arial"/>
          <w:sz w:val="20"/>
          <w:szCs w:val="20"/>
        </w:rPr>
      </w:pPr>
      <w:r w:rsidRPr="005F4EEA">
        <w:rPr>
          <w:rFonts w:ascii="Arial" w:hAnsi="Arial" w:cs="Arial"/>
          <w:sz w:val="20"/>
          <w:szCs w:val="20"/>
        </w:rPr>
        <w:t>Correspondent account: 20 402 972 316 264</w:t>
      </w:r>
    </w:p>
    <w:p w14:paraId="3688F217" w14:textId="77777777" w:rsidR="00EC04DC" w:rsidRPr="005F4EEA" w:rsidRDefault="00EC04DC" w:rsidP="00EC04DC">
      <w:pPr>
        <w:pStyle w:val="a4"/>
        <w:ind w:left="810"/>
        <w:rPr>
          <w:rFonts w:ascii="Arial" w:hAnsi="Arial" w:cs="Arial"/>
          <w:sz w:val="20"/>
          <w:szCs w:val="20"/>
        </w:rPr>
      </w:pPr>
      <w:r w:rsidRPr="005F4EEA">
        <w:rPr>
          <w:rFonts w:ascii="Arial" w:hAnsi="Arial" w:cs="Arial"/>
          <w:sz w:val="20"/>
          <w:szCs w:val="20"/>
        </w:rPr>
        <w:t>Account in USD: 202068401463101000</w:t>
      </w:r>
    </w:p>
    <w:p w14:paraId="3EBC403C" w14:textId="77777777" w:rsidR="00EC04DC" w:rsidRPr="005F4EEA" w:rsidRDefault="00EC04DC" w:rsidP="00EC04DC">
      <w:pPr>
        <w:pStyle w:val="a4"/>
        <w:ind w:left="810"/>
        <w:rPr>
          <w:rFonts w:ascii="Arial" w:hAnsi="Arial" w:cs="Arial"/>
          <w:sz w:val="20"/>
          <w:szCs w:val="20"/>
        </w:rPr>
      </w:pPr>
      <w:r w:rsidRPr="005F4EEA">
        <w:rPr>
          <w:rFonts w:ascii="Arial" w:hAnsi="Arial" w:cs="Arial"/>
          <w:sz w:val="20"/>
          <w:szCs w:val="20"/>
        </w:rPr>
        <w:t>Account in Somoni: 20202972702247101000</w:t>
      </w:r>
    </w:p>
    <w:p w14:paraId="56F91C81" w14:textId="77777777" w:rsidR="00EC04DC" w:rsidRPr="005F4EEA" w:rsidRDefault="00EC04DC" w:rsidP="00EC04DC">
      <w:pPr>
        <w:pStyle w:val="a4"/>
        <w:ind w:left="810"/>
        <w:rPr>
          <w:rFonts w:ascii="Arial" w:hAnsi="Arial" w:cs="Arial"/>
          <w:sz w:val="20"/>
          <w:szCs w:val="20"/>
        </w:rPr>
      </w:pPr>
    </w:p>
    <w:p w14:paraId="2DC7717B" w14:textId="77B0120F" w:rsidR="00EC04DC" w:rsidRPr="00E22C96" w:rsidRDefault="00EC04DC" w:rsidP="00EC04DC">
      <w:pPr>
        <w:pStyle w:val="a4"/>
        <w:spacing w:after="0" w:line="240" w:lineRule="auto"/>
        <w:ind w:left="811"/>
        <w:rPr>
          <w:rFonts w:ascii="Arial" w:hAnsi="Arial" w:cs="Arial"/>
          <w:sz w:val="20"/>
          <w:szCs w:val="20"/>
        </w:rPr>
      </w:pPr>
      <w:r w:rsidRPr="005F4EEA">
        <w:rPr>
          <w:rFonts w:ascii="Arial" w:hAnsi="Arial" w:cs="Arial"/>
          <w:sz w:val="20"/>
          <w:szCs w:val="20"/>
        </w:rPr>
        <w:t>If courier service is required, an extra fee of up to TJS400 will be needed for domestic delivery and up to US</w:t>
      </w:r>
      <w:r w:rsidR="00F72981" w:rsidRPr="005F4EEA">
        <w:rPr>
          <w:rFonts w:ascii="Arial" w:hAnsi="Arial" w:cs="Arial"/>
          <w:sz w:val="20"/>
          <w:szCs w:val="20"/>
        </w:rPr>
        <w:t>D 2</w:t>
      </w:r>
      <w:r w:rsidRPr="005F4EEA">
        <w:rPr>
          <w:rFonts w:ascii="Arial" w:hAnsi="Arial" w:cs="Arial"/>
          <w:sz w:val="20"/>
          <w:szCs w:val="20"/>
        </w:rPr>
        <w:t>00 for overseas delivery. The Employer will promptly dispatch the documents by courier. No liability will</w:t>
      </w:r>
      <w:r w:rsidRPr="00E22C96">
        <w:rPr>
          <w:rFonts w:ascii="Arial" w:hAnsi="Arial" w:cs="Arial"/>
          <w:sz w:val="20"/>
          <w:szCs w:val="20"/>
        </w:rPr>
        <w:t xml:space="preserve"> be accepted for loss or late delivery.</w:t>
      </w:r>
    </w:p>
    <w:p w14:paraId="4FDC5F73" w14:textId="77777777" w:rsidR="00EC04DC" w:rsidRPr="00E22C96" w:rsidRDefault="00EC04DC" w:rsidP="00EC04DC">
      <w:pPr>
        <w:pStyle w:val="a4"/>
        <w:spacing w:after="0" w:line="240" w:lineRule="auto"/>
        <w:ind w:left="811"/>
        <w:rPr>
          <w:rFonts w:ascii="Arial" w:hAnsi="Arial" w:cs="Arial"/>
          <w:sz w:val="20"/>
          <w:szCs w:val="20"/>
        </w:rPr>
      </w:pPr>
    </w:p>
    <w:p w14:paraId="59079BEE" w14:textId="77777777" w:rsidR="005D16CA" w:rsidRPr="00E22C96" w:rsidRDefault="001B11D6" w:rsidP="00717D01">
      <w:pPr>
        <w:ind w:left="450" w:hanging="450"/>
        <w:jc w:val="both"/>
        <w:rPr>
          <w:rFonts w:ascii="Arial" w:hAnsi="Arial" w:cs="Arial"/>
          <w:sz w:val="20"/>
          <w:szCs w:val="20"/>
        </w:rPr>
      </w:pPr>
      <w:r w:rsidRPr="00E22C96">
        <w:rPr>
          <w:rFonts w:ascii="Arial" w:hAnsi="Arial" w:cs="Arial"/>
          <w:sz w:val="20"/>
          <w:szCs w:val="20"/>
        </w:rPr>
        <w:t>7</w:t>
      </w:r>
      <w:r w:rsidR="00070603" w:rsidRPr="00E22C96">
        <w:rPr>
          <w:rFonts w:ascii="Arial" w:hAnsi="Arial" w:cs="Arial"/>
          <w:sz w:val="20"/>
          <w:szCs w:val="20"/>
        </w:rPr>
        <w:t>.</w:t>
      </w:r>
      <w:r w:rsidR="00070603" w:rsidRPr="00E22C96">
        <w:rPr>
          <w:rFonts w:ascii="Arial" w:hAnsi="Arial" w:cs="Arial"/>
          <w:sz w:val="20"/>
          <w:szCs w:val="20"/>
        </w:rPr>
        <w:tab/>
        <w:t>Deliver your bid</w:t>
      </w:r>
    </w:p>
    <w:p w14:paraId="2C2C38A7" w14:textId="6B37DC34" w:rsidR="00717D01" w:rsidRPr="00E22C96" w:rsidRDefault="00717D01" w:rsidP="005D16CA">
      <w:pPr>
        <w:pStyle w:val="a4"/>
        <w:numPr>
          <w:ilvl w:val="0"/>
          <w:numId w:val="3"/>
        </w:numPr>
        <w:spacing w:after="0" w:line="240" w:lineRule="auto"/>
        <w:ind w:left="805" w:hanging="357"/>
        <w:rPr>
          <w:rFonts w:ascii="Arial" w:hAnsi="Arial" w:cs="Arial"/>
          <w:sz w:val="20"/>
          <w:szCs w:val="20"/>
        </w:rPr>
      </w:pPr>
      <w:r w:rsidRPr="00E22C96">
        <w:rPr>
          <w:rFonts w:ascii="Arial" w:hAnsi="Arial" w:cs="Arial"/>
          <w:sz w:val="20"/>
          <w:szCs w:val="20"/>
        </w:rPr>
        <w:t xml:space="preserve"> </w:t>
      </w:r>
      <w:r w:rsidR="00070603" w:rsidRPr="00E22C96">
        <w:rPr>
          <w:rFonts w:ascii="Arial" w:hAnsi="Arial" w:cs="Arial"/>
          <w:sz w:val="20"/>
          <w:szCs w:val="20"/>
        </w:rPr>
        <w:t>to the address</w:t>
      </w:r>
      <w:r w:rsidRPr="00E22C96">
        <w:rPr>
          <w:rFonts w:ascii="Arial" w:hAnsi="Arial" w:cs="Arial"/>
          <w:sz w:val="20"/>
          <w:szCs w:val="20"/>
        </w:rPr>
        <w:t>:</w:t>
      </w:r>
    </w:p>
    <w:p w14:paraId="0B2177A0" w14:textId="77777777" w:rsidR="005D16CA" w:rsidRPr="00E22C96" w:rsidRDefault="005D16CA" w:rsidP="005D16CA">
      <w:pPr>
        <w:spacing w:after="0" w:line="240" w:lineRule="auto"/>
        <w:ind w:left="851"/>
        <w:rPr>
          <w:rStyle w:val="SBDsmallitalic"/>
          <w:rFonts w:ascii="Arial" w:hAnsi="Arial" w:cs="Arial"/>
          <w:i w:val="0"/>
          <w:iCs w:val="0"/>
          <w:sz w:val="20"/>
          <w:szCs w:val="20"/>
        </w:rPr>
      </w:pPr>
      <w:r w:rsidRPr="00E22C96">
        <w:rPr>
          <w:rStyle w:val="SBDsmallitalic"/>
          <w:rFonts w:ascii="Arial" w:hAnsi="Arial" w:cs="Arial"/>
          <w:i w:val="0"/>
          <w:iCs w:val="0"/>
          <w:sz w:val="20"/>
          <w:szCs w:val="20"/>
        </w:rPr>
        <w:t>State Committee for Investment and State Property Management of the Republic of Tajikistan</w:t>
      </w:r>
    </w:p>
    <w:p w14:paraId="1DF6FCD5" w14:textId="77777777" w:rsidR="005D16CA" w:rsidRPr="00E22C96" w:rsidRDefault="005D16CA" w:rsidP="005D16CA">
      <w:pPr>
        <w:spacing w:after="0" w:line="240" w:lineRule="auto"/>
        <w:ind w:left="851"/>
        <w:rPr>
          <w:rStyle w:val="SBDsmallitalic"/>
          <w:rFonts w:ascii="Arial" w:hAnsi="Arial" w:cs="Arial"/>
          <w:i w:val="0"/>
          <w:iCs w:val="0"/>
          <w:sz w:val="20"/>
          <w:szCs w:val="20"/>
        </w:rPr>
      </w:pPr>
      <w:r w:rsidRPr="00E22C96">
        <w:rPr>
          <w:rStyle w:val="SBDsmallitalic"/>
          <w:rFonts w:ascii="Arial" w:hAnsi="Arial" w:cs="Arial"/>
          <w:i w:val="0"/>
          <w:iCs w:val="0"/>
          <w:sz w:val="20"/>
          <w:szCs w:val="20"/>
        </w:rPr>
        <w:t>27, Shotemur Street</w:t>
      </w:r>
    </w:p>
    <w:p w14:paraId="274E4AB3" w14:textId="69661D55" w:rsidR="005D16CA" w:rsidRPr="00E22C96" w:rsidRDefault="005D16CA" w:rsidP="005D16CA">
      <w:pPr>
        <w:spacing w:after="0" w:line="240" w:lineRule="auto"/>
        <w:ind w:left="851"/>
        <w:rPr>
          <w:rStyle w:val="SBDsmallitalic"/>
          <w:rFonts w:ascii="Arial" w:hAnsi="Arial" w:cs="Arial"/>
          <w:i w:val="0"/>
          <w:iCs w:val="0"/>
          <w:sz w:val="20"/>
          <w:szCs w:val="20"/>
        </w:rPr>
      </w:pPr>
      <w:r w:rsidRPr="00E22C96">
        <w:rPr>
          <w:rStyle w:val="SBDsmallitalic"/>
          <w:rFonts w:ascii="Arial" w:hAnsi="Arial" w:cs="Arial"/>
          <w:i w:val="0"/>
          <w:iCs w:val="0"/>
          <w:sz w:val="20"/>
          <w:szCs w:val="20"/>
        </w:rPr>
        <w:t>Room 22,</w:t>
      </w:r>
      <w:r w:rsidR="00E40D9F">
        <w:rPr>
          <w:rStyle w:val="SBDsmallitalic"/>
          <w:rFonts w:ascii="Arial" w:hAnsi="Arial" w:cs="Arial"/>
          <w:i w:val="0"/>
          <w:iCs w:val="0"/>
          <w:sz w:val="20"/>
          <w:szCs w:val="20"/>
        </w:rPr>
        <w:t xml:space="preserve"> First</w:t>
      </w:r>
      <w:r w:rsidRPr="00E22C96">
        <w:rPr>
          <w:rStyle w:val="SBDsmallitalic"/>
          <w:rFonts w:ascii="Arial" w:hAnsi="Arial" w:cs="Arial"/>
          <w:i w:val="0"/>
          <w:iCs w:val="0"/>
          <w:sz w:val="20"/>
          <w:szCs w:val="20"/>
        </w:rPr>
        <w:t xml:space="preserve"> Floor </w:t>
      </w:r>
    </w:p>
    <w:p w14:paraId="01948E45" w14:textId="77777777" w:rsidR="005D16CA" w:rsidRPr="00E22C96" w:rsidRDefault="005D16CA" w:rsidP="005D16CA">
      <w:pPr>
        <w:spacing w:after="0" w:line="240" w:lineRule="auto"/>
        <w:ind w:left="851"/>
        <w:rPr>
          <w:rStyle w:val="SBDsmallitalic"/>
          <w:rFonts w:ascii="Arial" w:hAnsi="Arial" w:cs="Arial"/>
          <w:i w:val="0"/>
          <w:iCs w:val="0"/>
          <w:sz w:val="20"/>
          <w:szCs w:val="20"/>
        </w:rPr>
      </w:pPr>
      <w:r w:rsidRPr="00E22C96">
        <w:rPr>
          <w:rStyle w:val="SBDsmallitalic"/>
          <w:rFonts w:ascii="Arial" w:hAnsi="Arial" w:cs="Arial"/>
          <w:i w:val="0"/>
          <w:iCs w:val="0"/>
          <w:sz w:val="20"/>
          <w:szCs w:val="20"/>
        </w:rPr>
        <w:t>Dushanbe 734025, Tajikistan</w:t>
      </w:r>
    </w:p>
    <w:p w14:paraId="62AE6C48" w14:textId="0241AAFE" w:rsidR="00717D01" w:rsidRPr="00E22C96" w:rsidRDefault="00717D01" w:rsidP="005D16CA">
      <w:pPr>
        <w:ind w:left="851"/>
        <w:rPr>
          <w:rFonts w:ascii="Arial" w:hAnsi="Arial" w:cs="Arial"/>
          <w:sz w:val="20"/>
          <w:szCs w:val="20"/>
        </w:rPr>
      </w:pPr>
      <w:r w:rsidRPr="00E22C96">
        <w:rPr>
          <w:rFonts w:ascii="Arial" w:hAnsi="Arial" w:cs="Arial"/>
          <w:sz w:val="20"/>
          <w:szCs w:val="20"/>
        </w:rPr>
        <w:t>(or as shown in the bidding document)</w:t>
      </w:r>
    </w:p>
    <w:p w14:paraId="2FA59F39" w14:textId="2D48B062" w:rsidR="00070603" w:rsidRPr="00E22C96" w:rsidRDefault="00070603" w:rsidP="00DE134F">
      <w:pPr>
        <w:pStyle w:val="a4"/>
        <w:numPr>
          <w:ilvl w:val="0"/>
          <w:numId w:val="3"/>
        </w:numPr>
        <w:rPr>
          <w:rFonts w:ascii="Arial" w:hAnsi="Arial" w:cs="Arial"/>
          <w:b/>
          <w:bCs/>
          <w:sz w:val="20"/>
          <w:szCs w:val="20"/>
        </w:rPr>
      </w:pPr>
      <w:r w:rsidRPr="00E22C96">
        <w:rPr>
          <w:rFonts w:ascii="Arial" w:hAnsi="Arial" w:cs="Arial"/>
          <w:b/>
          <w:bCs/>
          <w:sz w:val="20"/>
          <w:szCs w:val="20"/>
        </w:rPr>
        <w:t xml:space="preserve">on or before the </w:t>
      </w:r>
      <w:r w:rsidRPr="00E40D9F">
        <w:rPr>
          <w:rFonts w:ascii="Arial" w:hAnsi="Arial" w:cs="Arial"/>
          <w:b/>
          <w:bCs/>
          <w:sz w:val="20"/>
          <w:szCs w:val="20"/>
        </w:rPr>
        <w:t>deadline</w:t>
      </w:r>
      <w:r w:rsidR="00ED12CF" w:rsidRPr="00E40D9F">
        <w:rPr>
          <w:rFonts w:ascii="Arial" w:hAnsi="Arial" w:cs="Arial"/>
          <w:b/>
          <w:bCs/>
          <w:sz w:val="20"/>
          <w:szCs w:val="20"/>
        </w:rPr>
        <w:t xml:space="preserve"> </w:t>
      </w:r>
      <w:r w:rsidR="00E40D9F" w:rsidRPr="00E40D9F">
        <w:rPr>
          <w:rStyle w:val="SBDIdealSansMedium"/>
          <w:rFonts w:ascii="Arial" w:hAnsi="Arial" w:cs="Arial"/>
          <w:b/>
          <w:bCs/>
          <w:sz w:val="20"/>
          <w:szCs w:val="20"/>
        </w:rPr>
        <w:t>18</w:t>
      </w:r>
      <w:r w:rsidR="005D16CA" w:rsidRPr="00E40D9F">
        <w:rPr>
          <w:rStyle w:val="SBDIdealSansMedium"/>
          <w:rFonts w:ascii="Arial" w:hAnsi="Arial" w:cs="Arial"/>
          <w:b/>
          <w:bCs/>
          <w:sz w:val="20"/>
          <w:szCs w:val="20"/>
        </w:rPr>
        <w:t xml:space="preserve"> </w:t>
      </w:r>
      <w:r w:rsidR="00E22C96" w:rsidRPr="00E40D9F">
        <w:rPr>
          <w:rStyle w:val="SBDIdealSansMedium"/>
          <w:rFonts w:ascii="Arial" w:hAnsi="Arial" w:cs="Arial"/>
          <w:b/>
          <w:bCs/>
          <w:sz w:val="20"/>
          <w:szCs w:val="20"/>
        </w:rPr>
        <w:t>October</w:t>
      </w:r>
      <w:r w:rsidR="005D16CA" w:rsidRPr="00E40D9F">
        <w:rPr>
          <w:rStyle w:val="SBDIdealSansMedium"/>
          <w:rFonts w:ascii="Arial" w:hAnsi="Arial" w:cs="Arial"/>
          <w:b/>
          <w:bCs/>
          <w:sz w:val="20"/>
          <w:szCs w:val="20"/>
        </w:rPr>
        <w:t xml:space="preserve"> 2024, 1</w:t>
      </w:r>
      <w:r w:rsidR="00AD70FC" w:rsidRPr="00E40D9F">
        <w:rPr>
          <w:rStyle w:val="SBDIdealSansMedium"/>
          <w:rFonts w:ascii="Arial" w:hAnsi="Arial" w:cs="Arial"/>
          <w:b/>
          <w:bCs/>
          <w:sz w:val="20"/>
          <w:szCs w:val="20"/>
        </w:rPr>
        <w:t>5</w:t>
      </w:r>
      <w:r w:rsidR="005D16CA" w:rsidRPr="00E22C96">
        <w:rPr>
          <w:rStyle w:val="SBDIdealSansMedium"/>
          <w:rFonts w:ascii="Arial" w:hAnsi="Arial" w:cs="Arial"/>
          <w:b/>
          <w:bCs/>
          <w:sz w:val="20"/>
          <w:szCs w:val="20"/>
        </w:rPr>
        <w:t xml:space="preserve">:00 </w:t>
      </w:r>
      <w:r w:rsidR="00AD70FC" w:rsidRPr="00E22C96">
        <w:rPr>
          <w:rStyle w:val="SBDIdealSansMedium"/>
          <w:rFonts w:ascii="Arial" w:hAnsi="Arial" w:cs="Arial"/>
          <w:b/>
          <w:bCs/>
          <w:sz w:val="20"/>
          <w:szCs w:val="20"/>
        </w:rPr>
        <w:t>p</w:t>
      </w:r>
      <w:r w:rsidR="005D16CA" w:rsidRPr="00E22C96">
        <w:rPr>
          <w:rStyle w:val="SBDIdealSansMedium"/>
          <w:rFonts w:ascii="Arial" w:hAnsi="Arial" w:cs="Arial"/>
          <w:b/>
          <w:bCs/>
          <w:sz w:val="20"/>
          <w:szCs w:val="20"/>
        </w:rPr>
        <w:t>m Tajikistan Time</w:t>
      </w:r>
    </w:p>
    <w:p w14:paraId="7FDA09B9" w14:textId="61403553" w:rsidR="00070603" w:rsidRPr="00E22C96" w:rsidRDefault="00070603" w:rsidP="00DE134F">
      <w:pPr>
        <w:pStyle w:val="a4"/>
        <w:numPr>
          <w:ilvl w:val="0"/>
          <w:numId w:val="3"/>
        </w:numPr>
        <w:rPr>
          <w:rFonts w:ascii="Arial" w:hAnsi="Arial" w:cs="Arial"/>
          <w:b/>
          <w:bCs/>
          <w:sz w:val="20"/>
          <w:szCs w:val="20"/>
        </w:rPr>
      </w:pPr>
      <w:r w:rsidRPr="00E22C96">
        <w:rPr>
          <w:rFonts w:ascii="Arial" w:hAnsi="Arial" w:cs="Arial"/>
          <w:b/>
          <w:bCs/>
          <w:sz w:val="20"/>
          <w:szCs w:val="20"/>
        </w:rPr>
        <w:t>together with a Bid Security as described in the Bidding Document.</w:t>
      </w:r>
    </w:p>
    <w:p w14:paraId="134B5551" w14:textId="6997411E" w:rsidR="00070603" w:rsidRPr="00E22C96" w:rsidRDefault="00070603" w:rsidP="00DE134F">
      <w:pPr>
        <w:ind w:left="540" w:hanging="540"/>
        <w:rPr>
          <w:rFonts w:ascii="Arial" w:hAnsi="Arial" w:cs="Arial"/>
          <w:sz w:val="20"/>
          <w:szCs w:val="20"/>
          <w:lang w:val="en-GB"/>
        </w:rPr>
      </w:pPr>
      <w:r w:rsidRPr="00E22C96">
        <w:rPr>
          <w:rFonts w:ascii="Arial" w:hAnsi="Arial" w:cs="Arial"/>
          <w:sz w:val="20"/>
          <w:szCs w:val="20"/>
          <w:lang w:val="en-GB"/>
        </w:rPr>
        <w:tab/>
        <w:t xml:space="preserve">Bids will be opened </w:t>
      </w:r>
      <w:r w:rsidR="00B27A73" w:rsidRPr="00E22C96">
        <w:rPr>
          <w:rFonts w:ascii="Arial" w:hAnsi="Arial" w:cs="Arial"/>
          <w:sz w:val="20"/>
          <w:szCs w:val="20"/>
          <w:lang w:val="en-GB"/>
        </w:rPr>
        <w:t>promptly</w:t>
      </w:r>
      <w:r w:rsidRPr="00E22C96">
        <w:rPr>
          <w:rFonts w:ascii="Arial" w:hAnsi="Arial" w:cs="Arial"/>
          <w:sz w:val="20"/>
          <w:szCs w:val="20"/>
          <w:lang w:val="en-GB"/>
        </w:rPr>
        <w:t xml:space="preserve"> after the deadline for bid submission in the presence of Bidders’ representatives who choose to attend. </w:t>
      </w:r>
    </w:p>
    <w:p w14:paraId="4D895CDA" w14:textId="2177EE17" w:rsidR="00BE22AB" w:rsidRPr="00E22C96" w:rsidRDefault="00BE22AB" w:rsidP="00D13604">
      <w:pPr>
        <w:ind w:left="450" w:hanging="450"/>
        <w:jc w:val="both"/>
        <w:rPr>
          <w:rFonts w:ascii="Arial" w:hAnsi="Arial" w:cs="Arial"/>
          <w:sz w:val="20"/>
          <w:szCs w:val="20"/>
        </w:rPr>
      </w:pPr>
    </w:p>
    <w:sectPr w:rsidR="00BE22AB" w:rsidRPr="00E22C96">
      <w:footerReference w:type="even"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8C76" w14:textId="77777777" w:rsidR="002970EE" w:rsidRDefault="002970EE" w:rsidP="00070603">
      <w:pPr>
        <w:spacing w:after="0" w:line="240" w:lineRule="auto"/>
      </w:pPr>
      <w:r>
        <w:separator/>
      </w:r>
    </w:p>
  </w:endnote>
  <w:endnote w:type="continuationSeparator" w:id="0">
    <w:p w14:paraId="1DE16477" w14:textId="77777777" w:rsidR="002970EE" w:rsidRDefault="002970EE" w:rsidP="0007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deal Sans Medium">
    <w:altName w:val="Arial"/>
    <w:panose1 w:val="00000000000000000000"/>
    <w:charset w:val="00"/>
    <w:family w:val="modern"/>
    <w:notTrueType/>
    <w:pitch w:val="variable"/>
    <w:sig w:usb0="A10000FF" w:usb1="5000005B" w:usb2="00000000" w:usb3="00000000" w:csb0="0000009B" w:csb1="00000000"/>
  </w:font>
  <w:font w:name="Ideal Sans Light">
    <w:altName w:val="Times New Roman"/>
    <w:panose1 w:val="00000000000000000000"/>
    <w:charset w:val="00"/>
    <w:family w:val="modern"/>
    <w:notTrueType/>
    <w:pitch w:val="variable"/>
    <w:sig w:usb0="00000001" w:usb1="5000005B" w:usb2="00000000" w:usb3="00000000" w:csb0="0000009B" w:csb1="00000000"/>
  </w:font>
  <w:font w:name="Ideal Sans Semibold">
    <w:altName w:val="Arial"/>
    <w:panose1 w:val="00000000000000000000"/>
    <w:charset w:val="00"/>
    <w:family w:val="modern"/>
    <w:notTrueType/>
    <w:pitch w:val="variable"/>
    <w:sig w:usb0="A10000FF" w:usb1="5000005B" w:usb2="00000000" w:usb3="00000000" w:csb0="0000009B"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1751" w14:textId="62BD8F74" w:rsidR="00010282" w:rsidRDefault="00010282">
    <w:pPr>
      <w:pStyle w:val="a8"/>
    </w:pPr>
    <w:r>
      <w:rPr>
        <w:noProof/>
        <w:lang w:val="ru-RU" w:eastAsia="ru-RU"/>
      </w:rPr>
      <mc:AlternateContent>
        <mc:Choice Requires="wps">
          <w:drawing>
            <wp:anchor distT="0" distB="0" distL="0" distR="0" simplePos="0" relativeHeight="251659264" behindDoc="0" locked="0" layoutInCell="1" allowOverlap="1" wp14:anchorId="1D3544DC" wp14:editId="5BA83673">
              <wp:simplePos x="635" y="635"/>
              <wp:positionH relativeFrom="leftMargin">
                <wp:align>left</wp:align>
              </wp:positionH>
              <wp:positionV relativeFrom="paragraph">
                <wp:posOffset>635</wp:posOffset>
              </wp:positionV>
              <wp:extent cx="443865" cy="443865"/>
              <wp:effectExtent l="0" t="0" r="0" b="3810"/>
              <wp:wrapSquare wrapText="bothSides"/>
              <wp:docPr id="2"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7B9B6" w14:textId="52FC4E5D" w:rsidR="00010282" w:rsidRPr="00010282" w:rsidRDefault="00010282">
                          <w:pPr>
                            <w:rPr>
                              <w:rFonts w:ascii="Calibri" w:eastAsia="Calibri" w:hAnsi="Calibri" w:cs="Calibri"/>
                              <w:noProof/>
                              <w:color w:val="000000"/>
                              <w:sz w:val="18"/>
                              <w:szCs w:val="18"/>
                            </w:rPr>
                          </w:pPr>
                          <w:r w:rsidRPr="00010282">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3544DC"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qacgIAAMEEAAAOAAAAZHJzL2Uyb0RvYy54bWysVE1v2zAMvQ/YfyB0X5x+ogjqFGm7DgWy&#10;tFgz9MzIcizA+oDE1M5+/SjZabdup2EXhSJpinzvMZdXvWnhRYWonS3F0WQqQFnpKm23pfi+vvt0&#10;ISAS2gpbZ1Up9iqKq/nHD5edn6lj17i2UgG4iI2zzpeiIfKzooiyUQbjxHllOVi7YJD4GrZFFbDj&#10;6qYtjqfT86JzofLBSRUje2+HoJjn+nWtJD3UdVQEbSm4N8pnyOcmncX8EmfbgL7RcmwD/6ELg9ry&#10;o6+lbpEQdkH/UcpoGVx0NU2kM4Wray1VnoGnOZq+m+apQa/yLAxO9K8wxf9XVq5eHgPoqhTHAiwa&#10;pmiteoJr1wN7KhUlo3W/Wn/+tlosJ7BudARtB0KYc+Aryoz+plVADha31/AVLW6VUZaAqU8CqOsJ&#10;3BMY3MNGQWwwqArcjqKuVP6k09QAeqbSB42kwKtgNJPq7CSx1Pk442afPLdLPbfHajv4IzsT+H0d&#10;TPplWIHjzPf+leM0lGTn6enJxfmZAMmh0ebqxdvHPkT6opyBZJQisIQys/iyjDSkHlLSW9bd6bbN&#10;Mmrtbw6umTxF6nzoMFnUb/pxnI2r9jxNcIMqo5d3mt9cYqRHDCxDHoBXix74qFvXlcKNloDGhR9/&#10;86d8VgdHBXQs61JY3jsB7b1l1ZyfnE3TFuQLG+FgbA6G3Zkbx7tyxGvrZTZTHrUHsw7OPPPOLdI7&#10;HEIr+bVS0MG8oWG9WCJSLRY5ibXukZb2yctUOsGUMFz3zxj8CDQxQyt3kDzO3uE95KYvo1/siFHP&#10;ZCRIBxxHpHlPMp3jTqdF/PWes97+eeY/AQAA//8DAFBLAwQUAAYACAAAACEANIE6FtoAAAADAQAA&#10;DwAAAGRycy9kb3ducmV2LnhtbEyPzU7DMBCE70i8g7VIXBB1QCi0aZyqQuLCz4GSS2/beIkj4nVq&#10;O2l4e9wTHHdmNPNtuZltLybyoXOs4G6RgSBunO64VVB/Pt8uQYSIrLF3TAp+KMCmurwosdDuxB80&#10;7WIrUgmHAhWYGIdCytAYshgWbiBO3pfzFmM6fSu1x1Mqt728z7JcWuw4LRgc6MlQ870brQLaP+TT&#10;1r/d6OPru10eTf0yYq3U9dW8XYOINMe/MJzxEzpUiengRtZB9ArSI/GsiuTlqxWIg4LHLANZlfI/&#10;e/ULAAD//wMAUEsBAi0AFAAGAAgAAAAhALaDOJL+AAAA4QEAABMAAAAAAAAAAAAAAAAAAAAAAFtD&#10;b250ZW50X1R5cGVzXS54bWxQSwECLQAUAAYACAAAACEAOP0h/9YAAACUAQAACwAAAAAAAAAAAAAA&#10;AAAvAQAAX3JlbHMvLnJlbHNQSwECLQAUAAYACAAAACEADKWqmnICAADBBAAADgAAAAAAAAAAAAAA&#10;AAAuAgAAZHJzL2Uyb0RvYy54bWxQSwECLQAUAAYACAAAACEANIE6FtoAAAADAQAADwAAAAAAAAAA&#10;AAAAAADMBAAAZHJzL2Rvd25yZXYueG1sUEsFBgAAAAAEAAQA8wAAANMFAAAAAA==&#10;" filled="f" stroked="f">
              <v:textbox style="mso-fit-shape-to-text:t" inset="5pt,0,0,0">
                <w:txbxContent>
                  <w:p w14:paraId="34D7B9B6" w14:textId="52FC4E5D" w:rsidR="00010282" w:rsidRPr="00010282" w:rsidRDefault="00010282">
                    <w:pPr>
                      <w:rPr>
                        <w:rFonts w:ascii="Calibri" w:eastAsia="Calibri" w:hAnsi="Calibri" w:cs="Calibri"/>
                        <w:noProof/>
                        <w:color w:val="000000"/>
                        <w:sz w:val="18"/>
                        <w:szCs w:val="18"/>
                      </w:rPr>
                    </w:pPr>
                    <w:r w:rsidRPr="00010282">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8B7A" w14:textId="5C272823" w:rsidR="00010282" w:rsidRDefault="00010282">
    <w:pPr>
      <w:pStyle w:val="a8"/>
    </w:pPr>
    <w:r>
      <w:rPr>
        <w:noProof/>
        <w:lang w:val="ru-RU" w:eastAsia="ru-RU"/>
      </w:rPr>
      <mc:AlternateContent>
        <mc:Choice Requires="wps">
          <w:drawing>
            <wp:anchor distT="0" distB="0" distL="0" distR="0" simplePos="0" relativeHeight="251658240" behindDoc="0" locked="0" layoutInCell="1" allowOverlap="1" wp14:anchorId="653BB8E7" wp14:editId="1C978E7C">
              <wp:simplePos x="635" y="635"/>
              <wp:positionH relativeFrom="leftMargin">
                <wp:align>left</wp:align>
              </wp:positionH>
              <wp:positionV relativeFrom="paragraph">
                <wp:posOffset>635</wp:posOffset>
              </wp:positionV>
              <wp:extent cx="443865" cy="443865"/>
              <wp:effectExtent l="0" t="0" r="0" b="3810"/>
              <wp:wrapSquare wrapText="bothSides"/>
              <wp:docPr id="1"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22047" w14:textId="568CEF8D" w:rsidR="00010282" w:rsidRPr="00010282" w:rsidRDefault="00010282">
                          <w:pPr>
                            <w:rPr>
                              <w:rFonts w:ascii="Calibri" w:eastAsia="Calibri" w:hAnsi="Calibri" w:cs="Calibri"/>
                              <w:noProof/>
                              <w:color w:val="000000"/>
                              <w:sz w:val="18"/>
                              <w:szCs w:val="18"/>
                            </w:rPr>
                          </w:pPr>
                          <w:r w:rsidRPr="00010282">
                            <w:rPr>
                              <w:rFonts w:ascii="Calibri" w:eastAsia="Calibri" w:hAnsi="Calibri" w:cs="Calibri"/>
                              <w:noProof/>
                              <w:color w:val="000000"/>
                              <w:sz w:val="18"/>
                              <w:szCs w:val="18"/>
                            </w:rPr>
                            <w:t>INTERNAL. This information is accessible to ADB Management and staff. It may be shared outside ADB with appropriate permission.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3BB8E7" id="_x0000_t202" coordsize="21600,21600" o:spt="202" path="m,l,21600r21600,l21600,xe">
              <v:stroke joinstyle="miter"/>
              <v:path gradientshapeok="t" o:connecttype="rect"/>
            </v:shapetype>
            <v:shape id="Text Box 1" o:spid="_x0000_s1027" type="#_x0000_t202" alt="INTERNAL. This information is accessible to ADB Management and staff. It may be shared outside ADB with appropriate permissio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e6cwIAAMgEAAAOAAAAZHJzL2Uyb0RvYy54bWysVE1v2zAMvQ/YfyB0X5x+ogjqFGm7DgWy&#10;tFgz9MzIcizA+oDE1M5+/SjZabdup2EXhSJpinzvMZdXvWnhRYWonS3F0WQqQFnpKm23pfi+vvt0&#10;ISAS2gpbZ1Up9iqKq/nHD5edn6lj17i2UgG4iI2zzpeiIfKzooiyUQbjxHllOVi7YJD4GrZFFbDj&#10;6qYtjqfT86JzofLBSRUje2+HoJjn+nWtJD3UdVQEbSm4N8pnyOcmncX8EmfbgL7RcmwD/6ELg9ry&#10;o6+lbpEQdkH/UcpoGVx0NU2kM4Wray1VnoGnOZq+m+apQa/yLAxO9K8wxf9XVq5eHgPoirkTYNEw&#10;RWvVE1y7HthTqSgZrfvV+vO31WI5gXWjI2g7EMKcA19RZvQ3rQJysLi9hq9ocauMsgRMfRJAXU/g&#10;nsDgHjYKYoNBVeB2FHWl8iedpgbQM5U+aCQFXgWjmVRnJ4mlzscZN/vkuV3qub3U8eiP7Ezg93Uw&#10;6ZdhBY4z3/tXjtNQkp2npycX52cCJIdGm6sUbx/7EOmLcgaSUYrAEsrM4ssy0pB6SElvWXen25b9&#10;OGvtbw6umTxF6nzoMFnUb/oR77H7jav2PFRwgzijl3ean15ipEcMrEaegzeMHvioW9eVwo2WgMaF&#10;H3/zp3wWCUcFdKzuUlhePwHtvWXxnJ+cTdMy5Asb4WBsDobdmRvHK8MS4H6ymfKoPZh1cOaZV2+R&#10;3uEQWsmvlYIO5g0NW8ZKkWqxyEkseY+0tE9eptIJrQTlun/G4Ee8iYlauYPycfYO9iE3fRn9YkcM&#10;fuYkITvgOALO65JZHVc77eOv95z19gc0/wkAAP//AwBQSwMEFAAGAAgAAAAhADSBOhbaAAAAAwEA&#10;AA8AAABkcnMvZG93bnJldi54bWxMj81OwzAQhO9IvIO1SFwQdUAotGmcqkLiws+Bkktv23iJI+J1&#10;ajtpeHvcExx3ZjTzbbmZbS8m8qFzrOBukYEgbpzuuFVQfz7fLkGEiKyxd0wKfijAprq8KLHQ7sQf&#10;NO1iK1IJhwIVmBiHQsrQGLIYFm4gTt6X8xZjOn0rtcdTKre9vM+yXFrsOC0YHOjJUPO9G60C2j/k&#10;09a/3ejj67tdHk39MmKt1PXVvF2DiDTHvzCc8RM6VInp4EbWQfQK0iPxrIrk5asViIOCxywDWZXy&#10;P3v1CwAA//8DAFBLAQItABQABgAIAAAAIQC2gziS/gAAAOEBAAATAAAAAAAAAAAAAAAAAAAAAABb&#10;Q29udGVudF9UeXBlc10ueG1sUEsBAi0AFAAGAAgAAAAhADj9If/WAAAAlAEAAAsAAAAAAAAAAAAA&#10;AAAALwEAAF9yZWxzLy5yZWxzUEsBAi0AFAAGAAgAAAAhAIJah7pzAgAAyAQAAA4AAAAAAAAAAAAA&#10;AAAALgIAAGRycy9lMm9Eb2MueG1sUEsBAi0AFAAGAAgAAAAhADSBOhbaAAAAAwEAAA8AAAAAAAAA&#10;AAAAAAAAzQQAAGRycy9kb3ducmV2LnhtbFBLBQYAAAAABAAEAPMAAADUBQAAAAA=&#10;" filled="f" stroked="f">
              <v:textbox style="mso-fit-shape-to-text:t" inset="5pt,0,0,0">
                <w:txbxContent>
                  <w:p w14:paraId="12B22047" w14:textId="568CEF8D" w:rsidR="00010282" w:rsidRPr="00010282" w:rsidRDefault="00010282">
                    <w:pPr>
                      <w:rPr>
                        <w:rFonts w:ascii="Calibri" w:eastAsia="Calibri" w:hAnsi="Calibri" w:cs="Calibri"/>
                        <w:noProof/>
                        <w:color w:val="000000"/>
                        <w:sz w:val="18"/>
                        <w:szCs w:val="18"/>
                      </w:rPr>
                    </w:pPr>
                    <w:r w:rsidRPr="00010282">
                      <w:rPr>
                        <w:rFonts w:ascii="Calibri" w:eastAsia="Calibri" w:hAnsi="Calibri" w:cs="Calibri"/>
                        <w:noProof/>
                        <w:color w:val="000000"/>
                        <w:sz w:val="18"/>
                        <w:szCs w:val="18"/>
                      </w:rPr>
                      <w:t>INTERNAL. This information is accessible to ADB Management and staff. It may be shared outside ADB with appropriate permission.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AA1B" w14:textId="77777777" w:rsidR="002970EE" w:rsidRDefault="002970EE" w:rsidP="00070603">
      <w:pPr>
        <w:spacing w:after="0" w:line="240" w:lineRule="auto"/>
      </w:pPr>
      <w:r>
        <w:separator/>
      </w:r>
    </w:p>
  </w:footnote>
  <w:footnote w:type="continuationSeparator" w:id="0">
    <w:p w14:paraId="16D21DA4" w14:textId="77777777" w:rsidR="002970EE" w:rsidRDefault="002970EE" w:rsidP="00070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26F"/>
    <w:multiLevelType w:val="hybridMultilevel"/>
    <w:tmpl w:val="B0B6CC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3263870"/>
    <w:multiLevelType w:val="hybridMultilevel"/>
    <w:tmpl w:val="A7E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879A0"/>
    <w:multiLevelType w:val="hybridMultilevel"/>
    <w:tmpl w:val="7C00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03"/>
    <w:rsid w:val="00010282"/>
    <w:rsid w:val="00037EC9"/>
    <w:rsid w:val="00056010"/>
    <w:rsid w:val="00070603"/>
    <w:rsid w:val="00116D88"/>
    <w:rsid w:val="00140D15"/>
    <w:rsid w:val="00142FD6"/>
    <w:rsid w:val="001812C4"/>
    <w:rsid w:val="001819B4"/>
    <w:rsid w:val="001B11D6"/>
    <w:rsid w:val="001E42B4"/>
    <w:rsid w:val="001F3908"/>
    <w:rsid w:val="00206572"/>
    <w:rsid w:val="00206E73"/>
    <w:rsid w:val="0021594E"/>
    <w:rsid w:val="00246BD4"/>
    <w:rsid w:val="002970EE"/>
    <w:rsid w:val="002B04EA"/>
    <w:rsid w:val="002E2D78"/>
    <w:rsid w:val="003226D9"/>
    <w:rsid w:val="003C7D19"/>
    <w:rsid w:val="003D3E2D"/>
    <w:rsid w:val="00413074"/>
    <w:rsid w:val="004148C4"/>
    <w:rsid w:val="0041769E"/>
    <w:rsid w:val="00446380"/>
    <w:rsid w:val="004A1A4E"/>
    <w:rsid w:val="004E42C8"/>
    <w:rsid w:val="004E7E1C"/>
    <w:rsid w:val="004F47DE"/>
    <w:rsid w:val="004F6C9C"/>
    <w:rsid w:val="005005F4"/>
    <w:rsid w:val="00504D68"/>
    <w:rsid w:val="00507E88"/>
    <w:rsid w:val="00516782"/>
    <w:rsid w:val="005463AA"/>
    <w:rsid w:val="00550298"/>
    <w:rsid w:val="005574D1"/>
    <w:rsid w:val="005D16CA"/>
    <w:rsid w:val="005F4EEA"/>
    <w:rsid w:val="006055C7"/>
    <w:rsid w:val="00627391"/>
    <w:rsid w:val="00627C58"/>
    <w:rsid w:val="00636153"/>
    <w:rsid w:val="00676A2E"/>
    <w:rsid w:val="006844B5"/>
    <w:rsid w:val="006D3C70"/>
    <w:rsid w:val="00717D01"/>
    <w:rsid w:val="007710FF"/>
    <w:rsid w:val="00783A93"/>
    <w:rsid w:val="007A7871"/>
    <w:rsid w:val="007D37D5"/>
    <w:rsid w:val="007E3AAE"/>
    <w:rsid w:val="00803330"/>
    <w:rsid w:val="00805038"/>
    <w:rsid w:val="00853E4C"/>
    <w:rsid w:val="00893AFA"/>
    <w:rsid w:val="008B7FB9"/>
    <w:rsid w:val="008F7319"/>
    <w:rsid w:val="00933789"/>
    <w:rsid w:val="009545E2"/>
    <w:rsid w:val="00961582"/>
    <w:rsid w:val="009A2BC1"/>
    <w:rsid w:val="009A6D50"/>
    <w:rsid w:val="009C12C4"/>
    <w:rsid w:val="00A67E84"/>
    <w:rsid w:val="00AD70FC"/>
    <w:rsid w:val="00B021A9"/>
    <w:rsid w:val="00B27A73"/>
    <w:rsid w:val="00B833B4"/>
    <w:rsid w:val="00BA5789"/>
    <w:rsid w:val="00BA6847"/>
    <w:rsid w:val="00BE22AB"/>
    <w:rsid w:val="00C03166"/>
    <w:rsid w:val="00C12A91"/>
    <w:rsid w:val="00C55F89"/>
    <w:rsid w:val="00C640F1"/>
    <w:rsid w:val="00C712BA"/>
    <w:rsid w:val="00C71396"/>
    <w:rsid w:val="00C80171"/>
    <w:rsid w:val="00C9051C"/>
    <w:rsid w:val="00CA2B71"/>
    <w:rsid w:val="00CB54F8"/>
    <w:rsid w:val="00CE4438"/>
    <w:rsid w:val="00CE4635"/>
    <w:rsid w:val="00CE7EDF"/>
    <w:rsid w:val="00D13604"/>
    <w:rsid w:val="00D165AB"/>
    <w:rsid w:val="00D260E2"/>
    <w:rsid w:val="00D34ACB"/>
    <w:rsid w:val="00D53198"/>
    <w:rsid w:val="00D76F95"/>
    <w:rsid w:val="00DA398B"/>
    <w:rsid w:val="00DB3E95"/>
    <w:rsid w:val="00DE134F"/>
    <w:rsid w:val="00DE3267"/>
    <w:rsid w:val="00E02FBD"/>
    <w:rsid w:val="00E21155"/>
    <w:rsid w:val="00E22C96"/>
    <w:rsid w:val="00E2341F"/>
    <w:rsid w:val="00E40D9F"/>
    <w:rsid w:val="00E7220A"/>
    <w:rsid w:val="00E80C33"/>
    <w:rsid w:val="00EB054E"/>
    <w:rsid w:val="00EB5D3E"/>
    <w:rsid w:val="00EC04DC"/>
    <w:rsid w:val="00ED12CF"/>
    <w:rsid w:val="00EE52F3"/>
    <w:rsid w:val="00F245C0"/>
    <w:rsid w:val="00F34843"/>
    <w:rsid w:val="00F72981"/>
    <w:rsid w:val="00F83E2C"/>
    <w:rsid w:val="00FF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2D32"/>
  <w15:docId w15:val="{C6D30132-2EE8-4F04-A695-C801EA50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BDIdealSansMedium">
    <w:name w:val="SBD_IdealSansMedium"/>
    <w:uiPriority w:val="99"/>
    <w:rsid w:val="00070603"/>
    <w:rPr>
      <w:rFonts w:ascii="Ideal Sans Medium" w:hAnsi="Ideal Sans Medium"/>
    </w:rPr>
  </w:style>
  <w:style w:type="paragraph" w:customStyle="1" w:styleId="SBDBTnospace">
    <w:name w:val="SBD_BT no space"/>
    <w:basedOn w:val="a"/>
    <w:uiPriority w:val="99"/>
    <w:rsid w:val="00070603"/>
    <w:pPr>
      <w:suppressAutoHyphens/>
      <w:autoSpaceDE w:val="0"/>
      <w:autoSpaceDN w:val="0"/>
      <w:adjustRightInd w:val="0"/>
      <w:spacing w:after="0" w:line="260" w:lineRule="atLeast"/>
      <w:jc w:val="both"/>
      <w:textAlignment w:val="center"/>
    </w:pPr>
    <w:rPr>
      <w:rFonts w:ascii="Ideal Sans Light" w:eastAsia="Calibri" w:hAnsi="Ideal Sans Light" w:cs="Ideal Sans Light"/>
      <w:color w:val="000000"/>
      <w:w w:val="95"/>
      <w:sz w:val="21"/>
      <w:szCs w:val="21"/>
    </w:rPr>
  </w:style>
  <w:style w:type="paragraph" w:customStyle="1" w:styleId="SBDSectiontitle">
    <w:name w:val="SBD_Section title"/>
    <w:basedOn w:val="a"/>
    <w:uiPriority w:val="99"/>
    <w:rsid w:val="00070603"/>
    <w:pPr>
      <w:suppressAutoHyphens/>
      <w:autoSpaceDE w:val="0"/>
      <w:autoSpaceDN w:val="0"/>
      <w:adjustRightInd w:val="0"/>
      <w:spacing w:before="200" w:after="200" w:line="288" w:lineRule="auto"/>
      <w:jc w:val="center"/>
      <w:textAlignment w:val="center"/>
    </w:pPr>
    <w:rPr>
      <w:rFonts w:ascii="Ideal Sans Semibold" w:eastAsia="Calibri" w:hAnsi="Ideal Sans Semibold" w:cs="Ideal Sans Semibold"/>
      <w:color w:val="595959"/>
      <w:w w:val="95"/>
      <w:sz w:val="44"/>
      <w:szCs w:val="44"/>
    </w:rPr>
  </w:style>
  <w:style w:type="character" w:customStyle="1" w:styleId="SBDsmallitalic">
    <w:name w:val="SBD_small italic"/>
    <w:uiPriority w:val="99"/>
    <w:rsid w:val="00070603"/>
    <w:rPr>
      <w:i/>
      <w:iCs/>
      <w:sz w:val="18"/>
      <w:szCs w:val="18"/>
    </w:rPr>
  </w:style>
  <w:style w:type="paragraph" w:customStyle="1" w:styleId="SBDFN">
    <w:name w:val="SBD_FN"/>
    <w:basedOn w:val="a"/>
    <w:next w:val="a"/>
    <w:uiPriority w:val="99"/>
    <w:rsid w:val="00070603"/>
    <w:pPr>
      <w:suppressAutoHyphens/>
      <w:autoSpaceDE w:val="0"/>
      <w:autoSpaceDN w:val="0"/>
      <w:adjustRightInd w:val="0"/>
      <w:spacing w:after="0" w:line="288" w:lineRule="auto"/>
      <w:ind w:left="432" w:hanging="432"/>
      <w:jc w:val="both"/>
      <w:textAlignment w:val="center"/>
    </w:pPr>
    <w:rPr>
      <w:rFonts w:ascii="Ideal Sans Light" w:eastAsia="Calibri" w:hAnsi="Ideal Sans Light" w:cs="Ideal Sans Light"/>
      <w:color w:val="000000"/>
      <w:w w:val="95"/>
      <w:sz w:val="18"/>
      <w:szCs w:val="18"/>
    </w:rPr>
  </w:style>
  <w:style w:type="character" w:styleId="a3">
    <w:name w:val="footnote reference"/>
    <w:uiPriority w:val="99"/>
    <w:unhideWhenUsed/>
    <w:rsid w:val="00070603"/>
    <w:rPr>
      <w:vertAlign w:val="superscript"/>
    </w:rPr>
  </w:style>
  <w:style w:type="paragraph" w:styleId="a4">
    <w:name w:val="List Paragraph"/>
    <w:basedOn w:val="a"/>
    <w:uiPriority w:val="34"/>
    <w:qFormat/>
    <w:rsid w:val="00DE134F"/>
    <w:pPr>
      <w:ind w:left="720"/>
      <w:contextualSpacing/>
    </w:pPr>
  </w:style>
  <w:style w:type="paragraph" w:styleId="a5">
    <w:name w:val="Balloon Text"/>
    <w:basedOn w:val="a"/>
    <w:link w:val="a6"/>
    <w:uiPriority w:val="99"/>
    <w:semiHidden/>
    <w:unhideWhenUsed/>
    <w:rsid w:val="00ED12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12CF"/>
    <w:rPr>
      <w:rFonts w:ascii="Segoe UI" w:hAnsi="Segoe UI" w:cs="Segoe UI"/>
      <w:sz w:val="18"/>
      <w:szCs w:val="18"/>
    </w:rPr>
  </w:style>
  <w:style w:type="paragraph" w:styleId="a7">
    <w:name w:val="Revision"/>
    <w:hidden/>
    <w:uiPriority w:val="99"/>
    <w:semiHidden/>
    <w:rsid w:val="00C640F1"/>
    <w:pPr>
      <w:spacing w:after="0" w:line="240" w:lineRule="auto"/>
    </w:pPr>
  </w:style>
  <w:style w:type="paragraph" w:styleId="a8">
    <w:name w:val="footer"/>
    <w:basedOn w:val="a"/>
    <w:link w:val="a9"/>
    <w:uiPriority w:val="99"/>
    <w:unhideWhenUsed/>
    <w:rsid w:val="00010282"/>
    <w:pPr>
      <w:tabs>
        <w:tab w:val="center" w:pos="4680"/>
        <w:tab w:val="right" w:pos="9360"/>
      </w:tabs>
      <w:spacing w:after="0" w:line="240" w:lineRule="auto"/>
    </w:pPr>
  </w:style>
  <w:style w:type="character" w:customStyle="1" w:styleId="a9">
    <w:name w:val="Нижний колонтитул Знак"/>
    <w:basedOn w:val="a0"/>
    <w:link w:val="a8"/>
    <w:uiPriority w:val="99"/>
    <w:rsid w:val="00010282"/>
  </w:style>
  <w:style w:type="paragraph" w:styleId="aa">
    <w:name w:val="header"/>
    <w:basedOn w:val="a"/>
    <w:link w:val="ab"/>
    <w:uiPriority w:val="99"/>
    <w:unhideWhenUsed/>
    <w:rsid w:val="00E2341F"/>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E2341F"/>
  </w:style>
  <w:style w:type="character" w:styleId="ac">
    <w:name w:val="Hyperlink"/>
    <w:basedOn w:val="a0"/>
    <w:uiPriority w:val="99"/>
    <w:rsid w:val="008F7319"/>
    <w:rPr>
      <w:color w:val="0563C1" w:themeColor="hyperlink"/>
      <w:u w:val="single"/>
    </w:rPr>
  </w:style>
  <w:style w:type="paragraph" w:customStyle="1" w:styleId="TableParagraph">
    <w:name w:val="Table Paragraph"/>
    <w:basedOn w:val="a"/>
    <w:uiPriority w:val="1"/>
    <w:qFormat/>
    <w:rsid w:val="00717D01"/>
    <w:pPr>
      <w:spacing w:after="0" w:line="240" w:lineRule="auto"/>
    </w:pPr>
    <w:rPr>
      <w:rFonts w:ascii="Times New Roman" w:eastAsia="Times New Roman" w:hAnsi="Times New Roman" w:cs="Times New Roman"/>
      <w:sz w:val="24"/>
      <w:szCs w:val="24"/>
      <w:lang w:val="en-PH"/>
    </w:rPr>
  </w:style>
  <w:style w:type="character" w:customStyle="1" w:styleId="UnresolvedMention1">
    <w:name w:val="Unresolved Mention1"/>
    <w:basedOn w:val="a0"/>
    <w:uiPriority w:val="99"/>
    <w:semiHidden/>
    <w:unhideWhenUsed/>
    <w:rsid w:val="00E7220A"/>
    <w:rPr>
      <w:color w:val="605E5C"/>
      <w:shd w:val="clear" w:color="auto" w:fill="E1DFDD"/>
    </w:rPr>
  </w:style>
  <w:style w:type="character" w:styleId="ad">
    <w:name w:val="annotation reference"/>
    <w:basedOn w:val="a0"/>
    <w:uiPriority w:val="99"/>
    <w:semiHidden/>
    <w:unhideWhenUsed/>
    <w:rsid w:val="00CB54F8"/>
    <w:rPr>
      <w:sz w:val="16"/>
      <w:szCs w:val="16"/>
    </w:rPr>
  </w:style>
  <w:style w:type="paragraph" w:styleId="ae">
    <w:name w:val="annotation text"/>
    <w:basedOn w:val="a"/>
    <w:link w:val="af"/>
    <w:uiPriority w:val="99"/>
    <w:unhideWhenUsed/>
    <w:rsid w:val="00CB54F8"/>
    <w:pPr>
      <w:spacing w:line="240" w:lineRule="auto"/>
    </w:pPr>
    <w:rPr>
      <w:sz w:val="20"/>
      <w:szCs w:val="20"/>
    </w:rPr>
  </w:style>
  <w:style w:type="character" w:customStyle="1" w:styleId="af">
    <w:name w:val="Текст примечания Знак"/>
    <w:basedOn w:val="a0"/>
    <w:link w:val="ae"/>
    <w:uiPriority w:val="99"/>
    <w:rsid w:val="00CB54F8"/>
    <w:rPr>
      <w:sz w:val="20"/>
      <w:szCs w:val="20"/>
    </w:rPr>
  </w:style>
  <w:style w:type="paragraph" w:styleId="af0">
    <w:name w:val="annotation subject"/>
    <w:basedOn w:val="ae"/>
    <w:next w:val="ae"/>
    <w:link w:val="af1"/>
    <w:uiPriority w:val="99"/>
    <w:semiHidden/>
    <w:unhideWhenUsed/>
    <w:rsid w:val="00CB54F8"/>
    <w:rPr>
      <w:b/>
      <w:bCs/>
    </w:rPr>
  </w:style>
  <w:style w:type="character" w:customStyle="1" w:styleId="af1">
    <w:name w:val="Тема примечания Знак"/>
    <w:basedOn w:val="af"/>
    <w:link w:val="af0"/>
    <w:uiPriority w:val="99"/>
    <w:semiHidden/>
    <w:rsid w:val="00CB54F8"/>
    <w:rPr>
      <w:b/>
      <w:bCs/>
      <w:sz w:val="20"/>
      <w:szCs w:val="20"/>
    </w:rPr>
  </w:style>
  <w:style w:type="table" w:styleId="af2">
    <w:name w:val="Table Grid"/>
    <w:basedOn w:val="a1"/>
    <w:uiPriority w:val="39"/>
    <w:rsid w:val="0051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urr@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683</Words>
  <Characters>3895</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IFB for Works</vt:lpstr>
      <vt:lpstr>IFB for Works</vt:lpstr>
      <vt:lpstr>IFB for Works</vt:lpstr>
    </vt:vector>
  </TitlesOfParts>
  <Company>Asian Development Bank</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for Works</dc:title>
  <dc:subject>IFB Works</dc:subject>
  <dc:creator>Asian Development Bank</dc:creator>
  <cp:keywords>IFB; Works; Large Contracts</cp:keywords>
  <dc:description/>
  <cp:lastModifiedBy>Shamshod</cp:lastModifiedBy>
  <cp:revision>19</cp:revision>
  <dcterms:created xsi:type="dcterms:W3CDTF">2024-07-24T18:27:00Z</dcterms:created>
  <dcterms:modified xsi:type="dcterms:W3CDTF">2024-08-29T09:35:00Z</dcterms:modified>
  <cp:category>PPFD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2022-09-29T03:30:12Z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53b3f254-1e49-4677-bc0d-6130031c93a0</vt:lpwstr>
  </property>
  <property fmtid="{D5CDD505-2E9C-101B-9397-08002B2CF9AE}" pid="11" name="MSIP_Label_817d4574-7375-4d17-b29c-6e4c6df0fcb0_ContentBits">
    <vt:lpwstr>2</vt:lpwstr>
  </property>
</Properties>
</file>