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85B54C" w14:textId="77777777" w:rsidR="004A5D08" w:rsidRPr="00CC6E80" w:rsidRDefault="004A5D08" w:rsidP="00082674">
      <w:pPr>
        <w:pStyle w:val="1"/>
        <w:rPr>
          <w:sz w:val="20"/>
          <w:szCs w:val="20"/>
        </w:rPr>
      </w:pPr>
      <w:r w:rsidRPr="00CC6E80">
        <w:rPr>
          <w:sz w:val="20"/>
          <w:szCs w:val="20"/>
        </w:rPr>
        <w:t>INVITATION FOR TENDERS</w:t>
      </w:r>
    </w:p>
    <w:p w14:paraId="3488F515" w14:textId="77777777" w:rsidR="004A5D08" w:rsidRPr="00CC6E80" w:rsidRDefault="00082674" w:rsidP="004A5D08">
      <w:pPr>
        <w:jc w:val="center"/>
        <w:rPr>
          <w:b/>
          <w:sz w:val="20"/>
          <w:szCs w:val="20"/>
          <w:lang w:val="en-US"/>
        </w:rPr>
      </w:pPr>
      <w:r w:rsidRPr="00CC6E80">
        <w:rPr>
          <w:b/>
          <w:sz w:val="20"/>
          <w:szCs w:val="20"/>
          <w:lang w:val="en-US"/>
        </w:rPr>
        <w:t xml:space="preserve">Ministry of Energy and Water Resources of the </w:t>
      </w:r>
      <w:r w:rsidR="004A5D08" w:rsidRPr="00CC6E80">
        <w:rPr>
          <w:b/>
          <w:sz w:val="20"/>
          <w:szCs w:val="20"/>
          <w:lang w:val="en-US"/>
        </w:rPr>
        <w:t>Republic of Tajikistan</w:t>
      </w:r>
    </w:p>
    <w:p w14:paraId="052F039E" w14:textId="77777777" w:rsidR="004A5D08" w:rsidRPr="00CC6E80" w:rsidRDefault="004A5D08" w:rsidP="004A5D08">
      <w:pPr>
        <w:jc w:val="center"/>
        <w:rPr>
          <w:b/>
          <w:sz w:val="20"/>
          <w:szCs w:val="20"/>
          <w:lang w:val="en-US"/>
        </w:rPr>
      </w:pPr>
      <w:bookmarkStart w:id="0" w:name="_Hlk535067229"/>
      <w:r w:rsidRPr="00CC6E80">
        <w:rPr>
          <w:b/>
          <w:sz w:val="20"/>
          <w:szCs w:val="20"/>
          <w:lang w:val="en-US"/>
        </w:rPr>
        <w:t>Power Grid Construction Project in Romit</w:t>
      </w:r>
      <w:bookmarkEnd w:id="0"/>
    </w:p>
    <w:p w14:paraId="77AA87D5" w14:textId="77777777" w:rsidR="004A5D08" w:rsidRPr="00CC6E80" w:rsidRDefault="004A5D08" w:rsidP="004A5D08">
      <w:pPr>
        <w:widowControl w:val="0"/>
        <w:rPr>
          <w:sz w:val="20"/>
          <w:szCs w:val="20"/>
          <w:lang w:val="en-US"/>
        </w:rPr>
      </w:pPr>
    </w:p>
    <w:p w14:paraId="6429E280" w14:textId="77777777" w:rsidR="004A5D08" w:rsidRPr="00CC6E80" w:rsidRDefault="004A5D08" w:rsidP="004A5D08">
      <w:pPr>
        <w:pStyle w:val="a4"/>
        <w:kinsoku w:val="0"/>
        <w:overflowPunct w:val="0"/>
        <w:ind w:right="660"/>
        <w:rPr>
          <w:b/>
          <w:bCs/>
          <w:spacing w:val="-1"/>
          <w:sz w:val="20"/>
          <w:lang w:val="en-US"/>
        </w:rPr>
      </w:pPr>
      <w:r w:rsidRPr="00CC6E80">
        <w:rPr>
          <w:spacing w:val="-1"/>
          <w:sz w:val="20"/>
          <w:lang w:val="en-US"/>
        </w:rPr>
        <w:t xml:space="preserve">The Government of the Republic of Tajikistan (Recipient) represented by the Ministry of Energy and Water Resources of the Republic of Tajikistan (MEWR), has received a grant from the Korea International Cooperation Agency (KOICA) towards the cost of Power Grid Construction Project in Romit – II Phase. </w:t>
      </w:r>
    </w:p>
    <w:p w14:paraId="35E32689" w14:textId="77777777" w:rsidR="004A5D08" w:rsidRPr="00CC6E80" w:rsidRDefault="004A5D08" w:rsidP="004A5D08">
      <w:pPr>
        <w:pStyle w:val="a4"/>
        <w:kinsoku w:val="0"/>
        <w:overflowPunct w:val="0"/>
        <w:ind w:left="114" w:right="933"/>
        <w:rPr>
          <w:spacing w:val="-1"/>
          <w:sz w:val="20"/>
          <w:lang w:val="en-US"/>
        </w:rPr>
      </w:pPr>
    </w:p>
    <w:p w14:paraId="664A2E08" w14:textId="77777777" w:rsidR="004A5D08" w:rsidRPr="00CC6E80" w:rsidRDefault="004A5D08" w:rsidP="004A5D08">
      <w:pPr>
        <w:pStyle w:val="a4"/>
        <w:kinsoku w:val="0"/>
        <w:overflowPunct w:val="0"/>
        <w:ind w:left="114" w:right="933"/>
        <w:rPr>
          <w:sz w:val="20"/>
          <w:lang w:val="en-US"/>
        </w:rPr>
      </w:pPr>
      <w:r w:rsidRPr="00CC6E80">
        <w:rPr>
          <w:sz w:val="20"/>
          <w:lang w:val="en-US"/>
        </w:rPr>
        <w:t>The</w:t>
      </w:r>
      <w:r w:rsidRPr="00CC6E80">
        <w:rPr>
          <w:spacing w:val="21"/>
          <w:sz w:val="20"/>
          <w:lang w:val="en-US"/>
        </w:rPr>
        <w:t xml:space="preserve"> </w:t>
      </w:r>
      <w:r w:rsidRPr="00CC6E80">
        <w:rPr>
          <w:spacing w:val="-1"/>
          <w:sz w:val="20"/>
          <w:lang w:val="en-US"/>
        </w:rPr>
        <w:t xml:space="preserve">MEWR </w:t>
      </w:r>
      <w:r w:rsidRPr="00CC6E80">
        <w:rPr>
          <w:sz w:val="20"/>
          <w:lang w:val="en-US"/>
        </w:rPr>
        <w:t>now</w:t>
      </w:r>
      <w:r w:rsidRPr="00CC6E80">
        <w:rPr>
          <w:spacing w:val="20"/>
          <w:sz w:val="20"/>
          <w:lang w:val="en-US"/>
        </w:rPr>
        <w:t xml:space="preserve"> </w:t>
      </w:r>
      <w:r w:rsidRPr="00CC6E80">
        <w:rPr>
          <w:sz w:val="20"/>
          <w:lang w:val="en-US"/>
        </w:rPr>
        <w:t>invites</w:t>
      </w:r>
      <w:r w:rsidRPr="00CC6E80">
        <w:rPr>
          <w:spacing w:val="21"/>
          <w:sz w:val="20"/>
          <w:lang w:val="en-US"/>
        </w:rPr>
        <w:t xml:space="preserve"> </w:t>
      </w:r>
      <w:r w:rsidRPr="00CC6E80">
        <w:rPr>
          <w:sz w:val="20"/>
          <w:lang w:val="en-US"/>
        </w:rPr>
        <w:t>sealed</w:t>
      </w:r>
      <w:r w:rsidRPr="00CC6E80">
        <w:rPr>
          <w:spacing w:val="20"/>
          <w:sz w:val="20"/>
          <w:lang w:val="en-US"/>
        </w:rPr>
        <w:t xml:space="preserve"> </w:t>
      </w:r>
      <w:r w:rsidRPr="00CC6E80">
        <w:rPr>
          <w:sz w:val="20"/>
          <w:lang w:val="en-US"/>
        </w:rPr>
        <w:t>tenders</w:t>
      </w:r>
      <w:r w:rsidRPr="00CC6E80">
        <w:rPr>
          <w:spacing w:val="24"/>
          <w:sz w:val="20"/>
          <w:lang w:val="en-US"/>
        </w:rPr>
        <w:t xml:space="preserve"> </w:t>
      </w:r>
      <w:r w:rsidRPr="00CC6E80">
        <w:rPr>
          <w:sz w:val="20"/>
          <w:lang w:val="en-US"/>
        </w:rPr>
        <w:t>from</w:t>
      </w:r>
      <w:r w:rsidRPr="00CC6E80">
        <w:rPr>
          <w:spacing w:val="20"/>
          <w:sz w:val="20"/>
          <w:lang w:val="en-US"/>
        </w:rPr>
        <w:t xml:space="preserve"> </w:t>
      </w:r>
      <w:r w:rsidRPr="00CC6E80">
        <w:rPr>
          <w:sz w:val="20"/>
          <w:lang w:val="en-US"/>
        </w:rPr>
        <w:t>contractors (design company)</w:t>
      </w:r>
      <w:r w:rsidRPr="00CC6E80">
        <w:rPr>
          <w:spacing w:val="21"/>
          <w:sz w:val="20"/>
          <w:lang w:val="en-US"/>
        </w:rPr>
        <w:t xml:space="preserve"> </w:t>
      </w:r>
      <w:r w:rsidRPr="00CC6E80">
        <w:rPr>
          <w:sz w:val="20"/>
          <w:lang w:val="en-US"/>
        </w:rPr>
        <w:t>for</w:t>
      </w:r>
      <w:r w:rsidRPr="00CC6E80">
        <w:rPr>
          <w:spacing w:val="21"/>
          <w:sz w:val="20"/>
          <w:lang w:val="en-US"/>
        </w:rPr>
        <w:t xml:space="preserve"> </w:t>
      </w:r>
      <w:r w:rsidRPr="00CC6E80">
        <w:rPr>
          <w:sz w:val="20"/>
          <w:lang w:val="en-US"/>
        </w:rPr>
        <w:t>the</w:t>
      </w:r>
      <w:r w:rsidRPr="00CC6E80">
        <w:rPr>
          <w:spacing w:val="21"/>
          <w:sz w:val="20"/>
          <w:lang w:val="en-US"/>
        </w:rPr>
        <w:t xml:space="preserve"> </w:t>
      </w:r>
      <w:r w:rsidRPr="00CC6E80">
        <w:rPr>
          <w:spacing w:val="-1"/>
          <w:sz w:val="20"/>
          <w:lang w:val="en-US"/>
        </w:rPr>
        <w:t>following</w:t>
      </w:r>
      <w:r w:rsidRPr="00CC6E80">
        <w:rPr>
          <w:spacing w:val="21"/>
          <w:sz w:val="20"/>
          <w:lang w:val="en-US"/>
        </w:rPr>
        <w:t xml:space="preserve"> </w:t>
      </w:r>
      <w:r w:rsidRPr="00CC6E80">
        <w:rPr>
          <w:sz w:val="20"/>
          <w:lang w:val="en-US"/>
        </w:rPr>
        <w:t>contracts</w:t>
      </w:r>
      <w:r w:rsidRPr="00CC6E80">
        <w:rPr>
          <w:spacing w:val="21"/>
          <w:sz w:val="20"/>
          <w:lang w:val="en-US"/>
        </w:rPr>
        <w:t xml:space="preserve"> </w:t>
      </w:r>
      <w:r w:rsidRPr="00CC6E80">
        <w:rPr>
          <w:sz w:val="20"/>
          <w:lang w:val="en-US"/>
        </w:rPr>
        <w:t>to</w:t>
      </w:r>
      <w:r w:rsidRPr="00CC6E80">
        <w:rPr>
          <w:spacing w:val="29"/>
          <w:sz w:val="20"/>
          <w:lang w:val="en-US"/>
        </w:rPr>
        <w:t xml:space="preserve"> </w:t>
      </w:r>
      <w:r w:rsidRPr="00CC6E80">
        <w:rPr>
          <w:sz w:val="20"/>
          <w:lang w:val="en-US"/>
        </w:rPr>
        <w:t>be funded from</w:t>
      </w:r>
      <w:r w:rsidRPr="00CC6E80">
        <w:rPr>
          <w:spacing w:val="-2"/>
          <w:sz w:val="20"/>
          <w:lang w:val="en-US"/>
        </w:rPr>
        <w:t xml:space="preserve"> </w:t>
      </w:r>
      <w:r w:rsidRPr="00CC6E80">
        <w:rPr>
          <w:sz w:val="20"/>
          <w:lang w:val="en-US"/>
        </w:rPr>
        <w:t xml:space="preserve">part of the </w:t>
      </w:r>
      <w:r w:rsidRPr="00CC6E80">
        <w:rPr>
          <w:spacing w:val="-1"/>
          <w:sz w:val="20"/>
          <w:lang w:val="en-US"/>
        </w:rPr>
        <w:t xml:space="preserve">proceeds </w:t>
      </w:r>
      <w:r w:rsidRPr="00CC6E80">
        <w:rPr>
          <w:sz w:val="20"/>
          <w:lang w:val="en-US"/>
        </w:rPr>
        <w:t>of</w:t>
      </w:r>
      <w:r w:rsidRPr="00CC6E80">
        <w:rPr>
          <w:spacing w:val="-1"/>
          <w:sz w:val="20"/>
          <w:lang w:val="en-US"/>
        </w:rPr>
        <w:t xml:space="preserve"> </w:t>
      </w:r>
      <w:r w:rsidRPr="00CC6E80">
        <w:rPr>
          <w:sz w:val="20"/>
          <w:lang w:val="en-US"/>
        </w:rPr>
        <w:t>the grant for the development of detailed design documents for:</w:t>
      </w:r>
    </w:p>
    <w:p w14:paraId="46D4E80F" w14:textId="77777777" w:rsidR="004A5D08" w:rsidRPr="00CC6E80" w:rsidRDefault="004A5D08" w:rsidP="004A5D08">
      <w:pPr>
        <w:pStyle w:val="a4"/>
        <w:kinsoku w:val="0"/>
        <w:overflowPunct w:val="0"/>
        <w:ind w:left="114" w:right="933"/>
        <w:rPr>
          <w:sz w:val="20"/>
          <w:lang w:val="en-US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119"/>
        <w:gridCol w:w="5301"/>
      </w:tblGrid>
      <w:tr w:rsidR="004A5D08" w:rsidRPr="00CC6E80" w14:paraId="12A7FB44" w14:textId="77777777" w:rsidTr="00082674">
        <w:trPr>
          <w:trHeight w:val="450"/>
        </w:trPr>
        <w:tc>
          <w:tcPr>
            <w:tcW w:w="567" w:type="dxa"/>
            <w:shd w:val="clear" w:color="auto" w:fill="F1F1F1"/>
          </w:tcPr>
          <w:p w14:paraId="70D76AA7" w14:textId="77777777" w:rsidR="004A5D08" w:rsidRPr="00CC6E80" w:rsidRDefault="004A5D08" w:rsidP="00F326F9">
            <w:pPr>
              <w:pStyle w:val="TableParagraph"/>
              <w:spacing w:before="2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CC6E80">
              <w:rPr>
                <w:rFonts w:asciiTheme="majorBidi" w:hAnsiTheme="majorBidi" w:cstheme="majorBidi"/>
                <w:b/>
                <w:sz w:val="20"/>
                <w:szCs w:val="20"/>
              </w:rPr>
              <w:t>No.</w:t>
            </w:r>
          </w:p>
        </w:tc>
        <w:tc>
          <w:tcPr>
            <w:tcW w:w="3119" w:type="dxa"/>
            <w:shd w:val="clear" w:color="auto" w:fill="F1F1F1"/>
          </w:tcPr>
          <w:p w14:paraId="13237564" w14:textId="77777777" w:rsidR="004A5D08" w:rsidRPr="00CC6E80" w:rsidRDefault="004A5D08" w:rsidP="00F326F9">
            <w:pPr>
              <w:pStyle w:val="TableParagraph"/>
              <w:spacing w:before="2"/>
              <w:ind w:left="967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CC6E80">
              <w:rPr>
                <w:rFonts w:asciiTheme="majorBidi" w:hAnsiTheme="majorBidi" w:cstheme="majorBidi"/>
                <w:b/>
                <w:sz w:val="20"/>
                <w:szCs w:val="20"/>
              </w:rPr>
              <w:t>Item</w:t>
            </w:r>
            <w:r w:rsidRPr="00CC6E80">
              <w:rPr>
                <w:rFonts w:asciiTheme="majorBidi" w:hAnsiTheme="majorBidi" w:cstheme="majorBidi"/>
                <w:b/>
                <w:spacing w:val="-2"/>
                <w:sz w:val="20"/>
                <w:szCs w:val="20"/>
              </w:rPr>
              <w:t xml:space="preserve"> </w:t>
            </w:r>
            <w:r w:rsidRPr="00CC6E80">
              <w:rPr>
                <w:rFonts w:asciiTheme="majorBidi" w:hAnsiTheme="majorBidi" w:cstheme="majorBidi"/>
                <w:b/>
                <w:sz w:val="20"/>
                <w:szCs w:val="20"/>
              </w:rPr>
              <w:t>(inputs)</w:t>
            </w:r>
          </w:p>
        </w:tc>
        <w:tc>
          <w:tcPr>
            <w:tcW w:w="5301" w:type="dxa"/>
            <w:shd w:val="clear" w:color="auto" w:fill="F1F1F1"/>
          </w:tcPr>
          <w:p w14:paraId="525B4662" w14:textId="77777777" w:rsidR="004A5D08" w:rsidRPr="00CC6E80" w:rsidRDefault="004A5D08" w:rsidP="00F326F9">
            <w:pPr>
              <w:pStyle w:val="TableParagraph"/>
              <w:spacing w:before="2"/>
              <w:ind w:left="1484" w:right="1474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CC6E80">
              <w:rPr>
                <w:rFonts w:asciiTheme="majorBidi" w:hAnsiTheme="majorBidi" w:cstheme="majorBidi"/>
                <w:b/>
                <w:sz w:val="20"/>
                <w:szCs w:val="20"/>
              </w:rPr>
              <w:t>Description</w:t>
            </w:r>
          </w:p>
        </w:tc>
      </w:tr>
      <w:tr w:rsidR="004A5D08" w:rsidRPr="004D2053" w14:paraId="00AEB0C6" w14:textId="77777777" w:rsidTr="00082674">
        <w:trPr>
          <w:trHeight w:val="1031"/>
        </w:trPr>
        <w:tc>
          <w:tcPr>
            <w:tcW w:w="567" w:type="dxa"/>
          </w:tcPr>
          <w:p w14:paraId="515F1520" w14:textId="77777777" w:rsidR="004A5D08" w:rsidRPr="00CC6E80" w:rsidRDefault="004A5D08" w:rsidP="00F326F9">
            <w:pPr>
              <w:pStyle w:val="TableParagraph"/>
              <w:spacing w:line="257" w:lineRule="exact"/>
              <w:rPr>
                <w:rFonts w:asciiTheme="majorBidi" w:hAnsiTheme="majorBidi" w:cstheme="majorBidi"/>
                <w:sz w:val="20"/>
                <w:szCs w:val="20"/>
              </w:rPr>
            </w:pPr>
            <w:r w:rsidRPr="00CC6E80">
              <w:rPr>
                <w:rFonts w:asciiTheme="majorBidi" w:hAnsiTheme="majorBidi" w:cstheme="majorBidi"/>
                <w:sz w:val="20"/>
                <w:szCs w:val="20"/>
              </w:rPr>
              <w:t>1.</w:t>
            </w:r>
          </w:p>
        </w:tc>
        <w:tc>
          <w:tcPr>
            <w:tcW w:w="3119" w:type="dxa"/>
          </w:tcPr>
          <w:p w14:paraId="47BA5A05" w14:textId="77777777" w:rsidR="004A5D08" w:rsidRPr="00CC6E80" w:rsidRDefault="004A5D08" w:rsidP="00F326F9">
            <w:pPr>
              <w:pStyle w:val="TableParagraph"/>
              <w:ind w:left="108"/>
              <w:rPr>
                <w:rFonts w:asciiTheme="majorBidi" w:hAnsiTheme="majorBidi" w:cstheme="majorBidi"/>
                <w:sz w:val="20"/>
                <w:szCs w:val="20"/>
              </w:rPr>
            </w:pPr>
            <w:r w:rsidRPr="00CC6E80">
              <w:rPr>
                <w:rFonts w:asciiTheme="majorBidi" w:hAnsiTheme="majorBidi" w:cstheme="majorBidi"/>
                <w:sz w:val="20"/>
                <w:szCs w:val="20"/>
              </w:rPr>
              <w:t>Extension</w:t>
            </w:r>
            <w:r w:rsidRPr="00CC6E80">
              <w:rPr>
                <w:rFonts w:asciiTheme="majorBidi" w:hAnsiTheme="majorBidi" w:cstheme="majorBidi"/>
                <w:spacing w:val="16"/>
                <w:sz w:val="20"/>
                <w:szCs w:val="20"/>
              </w:rPr>
              <w:t xml:space="preserve"> </w:t>
            </w:r>
            <w:r w:rsidRPr="00CC6E80">
              <w:rPr>
                <w:rFonts w:asciiTheme="majorBidi" w:hAnsiTheme="majorBidi" w:cstheme="majorBidi"/>
                <w:sz w:val="20"/>
                <w:szCs w:val="20"/>
              </w:rPr>
              <w:t>of</w:t>
            </w:r>
            <w:r w:rsidRPr="00CC6E80">
              <w:rPr>
                <w:rFonts w:asciiTheme="majorBidi" w:hAnsiTheme="majorBidi" w:cstheme="majorBidi"/>
                <w:spacing w:val="19"/>
                <w:sz w:val="20"/>
                <w:szCs w:val="20"/>
              </w:rPr>
              <w:t xml:space="preserve"> </w:t>
            </w:r>
            <w:r w:rsidRPr="00CC6E80">
              <w:rPr>
                <w:rFonts w:asciiTheme="majorBidi" w:hAnsiTheme="majorBidi" w:cstheme="majorBidi"/>
                <w:sz w:val="20"/>
                <w:szCs w:val="20"/>
              </w:rPr>
              <w:t>existing</w:t>
            </w:r>
            <w:r w:rsidRPr="00CC6E80">
              <w:rPr>
                <w:rFonts w:asciiTheme="majorBidi" w:hAnsiTheme="majorBidi" w:cstheme="majorBidi"/>
                <w:spacing w:val="18"/>
                <w:sz w:val="20"/>
                <w:szCs w:val="20"/>
              </w:rPr>
              <w:t xml:space="preserve"> </w:t>
            </w:r>
            <w:r w:rsidRPr="00CC6E80">
              <w:rPr>
                <w:rFonts w:asciiTheme="majorBidi" w:hAnsiTheme="majorBidi" w:cstheme="majorBidi"/>
                <w:sz w:val="20"/>
                <w:szCs w:val="20"/>
              </w:rPr>
              <w:t>substation</w:t>
            </w:r>
            <w:r w:rsidRPr="00CC6E80">
              <w:rPr>
                <w:rFonts w:asciiTheme="majorBidi" w:hAnsiTheme="majorBidi" w:cstheme="majorBidi"/>
                <w:spacing w:val="-46"/>
                <w:sz w:val="20"/>
                <w:szCs w:val="20"/>
              </w:rPr>
              <w:t xml:space="preserve"> </w:t>
            </w:r>
            <w:r w:rsidRPr="00CC6E80">
              <w:rPr>
                <w:rFonts w:asciiTheme="majorBidi" w:hAnsiTheme="majorBidi" w:cstheme="majorBidi"/>
                <w:sz w:val="20"/>
                <w:szCs w:val="20"/>
              </w:rPr>
              <w:t>Romit</w:t>
            </w:r>
            <w:r w:rsidRPr="00CC6E80">
              <w:rPr>
                <w:rFonts w:asciiTheme="majorBidi" w:hAnsiTheme="majorBidi" w:cstheme="majorBidi"/>
                <w:spacing w:val="-2"/>
                <w:sz w:val="20"/>
                <w:szCs w:val="20"/>
              </w:rPr>
              <w:t xml:space="preserve"> </w:t>
            </w:r>
            <w:r w:rsidRPr="00CC6E80">
              <w:rPr>
                <w:rFonts w:asciiTheme="majorBidi" w:hAnsiTheme="majorBidi" w:cstheme="majorBidi"/>
                <w:sz w:val="20"/>
                <w:szCs w:val="20"/>
              </w:rPr>
              <w:t>110/20/10kV</w:t>
            </w:r>
          </w:p>
        </w:tc>
        <w:tc>
          <w:tcPr>
            <w:tcW w:w="5301" w:type="dxa"/>
          </w:tcPr>
          <w:p w14:paraId="531C5326" w14:textId="77777777" w:rsidR="004A5D08" w:rsidRPr="00CC6E80" w:rsidRDefault="004A5D08" w:rsidP="00F326F9">
            <w:pPr>
              <w:pStyle w:val="TableParagraph"/>
              <w:ind w:left="108" w:right="76"/>
              <w:rPr>
                <w:rFonts w:asciiTheme="majorBidi" w:hAnsiTheme="majorBidi" w:cstheme="majorBidi"/>
                <w:sz w:val="20"/>
                <w:szCs w:val="20"/>
              </w:rPr>
            </w:pPr>
            <w:r w:rsidRPr="00CC6E80">
              <w:rPr>
                <w:rFonts w:asciiTheme="majorBidi" w:hAnsiTheme="majorBidi" w:cstheme="majorBidi"/>
                <w:sz w:val="20"/>
                <w:szCs w:val="20"/>
              </w:rPr>
              <w:t>Substation will be extended via installation</w:t>
            </w:r>
            <w:r w:rsidRPr="00CC6E80">
              <w:rPr>
                <w:rFonts w:asciiTheme="majorBidi" w:hAnsiTheme="majorBidi" w:cstheme="majorBidi"/>
                <w:spacing w:val="1"/>
                <w:sz w:val="20"/>
                <w:szCs w:val="20"/>
              </w:rPr>
              <w:t xml:space="preserve"> </w:t>
            </w:r>
            <w:r w:rsidRPr="00CC6E80">
              <w:rPr>
                <w:rFonts w:asciiTheme="majorBidi" w:hAnsiTheme="majorBidi" w:cstheme="majorBidi"/>
                <w:sz w:val="20"/>
                <w:szCs w:val="20"/>
              </w:rPr>
              <w:t>of</w:t>
            </w:r>
            <w:r w:rsidRPr="00CC6E80">
              <w:rPr>
                <w:rFonts w:asciiTheme="majorBidi" w:hAnsiTheme="majorBidi" w:cstheme="majorBidi"/>
                <w:spacing w:val="1"/>
                <w:sz w:val="20"/>
                <w:szCs w:val="20"/>
              </w:rPr>
              <w:t xml:space="preserve"> </w:t>
            </w:r>
            <w:r w:rsidRPr="00CC6E80">
              <w:rPr>
                <w:rFonts w:asciiTheme="majorBidi" w:hAnsiTheme="majorBidi" w:cstheme="majorBidi"/>
                <w:sz w:val="20"/>
                <w:szCs w:val="20"/>
              </w:rPr>
              <w:t>110/35/10kV</w:t>
            </w:r>
            <w:r w:rsidRPr="00CC6E80">
              <w:rPr>
                <w:rFonts w:asciiTheme="majorBidi" w:hAnsiTheme="majorBidi" w:cstheme="majorBidi"/>
                <w:spacing w:val="1"/>
                <w:sz w:val="20"/>
                <w:szCs w:val="20"/>
              </w:rPr>
              <w:t xml:space="preserve"> </w:t>
            </w:r>
            <w:r w:rsidRPr="00CC6E80">
              <w:rPr>
                <w:rFonts w:asciiTheme="majorBidi" w:hAnsiTheme="majorBidi" w:cstheme="majorBidi"/>
                <w:sz w:val="20"/>
                <w:szCs w:val="20"/>
              </w:rPr>
              <w:t>10</w:t>
            </w:r>
            <w:r w:rsidRPr="00CC6E80">
              <w:rPr>
                <w:rFonts w:asciiTheme="majorBidi" w:hAnsiTheme="majorBidi" w:cstheme="majorBidi"/>
                <w:spacing w:val="1"/>
                <w:sz w:val="20"/>
                <w:szCs w:val="20"/>
              </w:rPr>
              <w:t xml:space="preserve"> </w:t>
            </w:r>
            <w:r w:rsidRPr="00CC6E80">
              <w:rPr>
                <w:rFonts w:asciiTheme="majorBidi" w:hAnsiTheme="majorBidi" w:cstheme="majorBidi"/>
                <w:sz w:val="20"/>
                <w:szCs w:val="20"/>
              </w:rPr>
              <w:t>MVA</w:t>
            </w:r>
            <w:r w:rsidRPr="00CC6E80">
              <w:rPr>
                <w:rFonts w:asciiTheme="majorBidi" w:hAnsiTheme="majorBidi" w:cstheme="majorBidi"/>
                <w:spacing w:val="1"/>
                <w:sz w:val="20"/>
                <w:szCs w:val="20"/>
              </w:rPr>
              <w:t xml:space="preserve"> </w:t>
            </w:r>
            <w:r w:rsidRPr="00CC6E80">
              <w:rPr>
                <w:rFonts w:asciiTheme="majorBidi" w:hAnsiTheme="majorBidi" w:cstheme="majorBidi"/>
                <w:sz w:val="20"/>
                <w:szCs w:val="20"/>
              </w:rPr>
              <w:t>Power</w:t>
            </w:r>
            <w:r w:rsidRPr="00CC6E80">
              <w:rPr>
                <w:rFonts w:asciiTheme="majorBidi" w:hAnsiTheme="majorBidi" w:cstheme="majorBidi"/>
                <w:spacing w:val="1"/>
                <w:sz w:val="20"/>
                <w:szCs w:val="20"/>
              </w:rPr>
              <w:t xml:space="preserve"> </w:t>
            </w:r>
            <w:r w:rsidRPr="00CC6E80">
              <w:rPr>
                <w:rFonts w:asciiTheme="majorBidi" w:hAnsiTheme="majorBidi" w:cstheme="majorBidi"/>
                <w:sz w:val="20"/>
                <w:szCs w:val="20"/>
              </w:rPr>
              <w:t>Transformer</w:t>
            </w:r>
            <w:r w:rsidRPr="00CC6E80">
              <w:rPr>
                <w:rFonts w:asciiTheme="majorBidi" w:hAnsiTheme="majorBidi" w:cstheme="majorBidi"/>
                <w:spacing w:val="7"/>
                <w:sz w:val="20"/>
                <w:szCs w:val="20"/>
              </w:rPr>
              <w:t xml:space="preserve"> </w:t>
            </w:r>
            <w:r w:rsidRPr="00CC6E80">
              <w:rPr>
                <w:rFonts w:asciiTheme="majorBidi" w:hAnsiTheme="majorBidi" w:cstheme="majorBidi"/>
                <w:sz w:val="20"/>
                <w:szCs w:val="20"/>
              </w:rPr>
              <w:t>and</w:t>
            </w:r>
            <w:r w:rsidRPr="00CC6E80">
              <w:rPr>
                <w:rFonts w:asciiTheme="majorBidi" w:hAnsiTheme="majorBidi" w:cstheme="majorBidi"/>
                <w:spacing w:val="7"/>
                <w:sz w:val="20"/>
                <w:szCs w:val="20"/>
              </w:rPr>
              <w:t xml:space="preserve"> </w:t>
            </w:r>
            <w:r w:rsidRPr="00CC6E80">
              <w:rPr>
                <w:rFonts w:asciiTheme="majorBidi" w:hAnsiTheme="majorBidi" w:cstheme="majorBidi"/>
                <w:sz w:val="20"/>
                <w:szCs w:val="20"/>
              </w:rPr>
              <w:t>35</w:t>
            </w:r>
            <w:r w:rsidRPr="00CC6E80">
              <w:rPr>
                <w:rFonts w:asciiTheme="majorBidi" w:hAnsiTheme="majorBidi" w:cstheme="majorBidi"/>
                <w:spacing w:val="7"/>
                <w:sz w:val="20"/>
                <w:szCs w:val="20"/>
              </w:rPr>
              <w:t xml:space="preserve"> </w:t>
            </w:r>
            <w:r w:rsidRPr="00CC6E80">
              <w:rPr>
                <w:rFonts w:asciiTheme="majorBidi" w:hAnsiTheme="majorBidi" w:cstheme="majorBidi"/>
                <w:sz w:val="20"/>
                <w:szCs w:val="20"/>
              </w:rPr>
              <w:t>kV</w:t>
            </w:r>
            <w:r w:rsidRPr="00CC6E80">
              <w:rPr>
                <w:rFonts w:asciiTheme="majorBidi" w:hAnsiTheme="majorBidi" w:cstheme="majorBidi"/>
                <w:spacing w:val="9"/>
                <w:sz w:val="20"/>
                <w:szCs w:val="20"/>
              </w:rPr>
              <w:t xml:space="preserve"> </w:t>
            </w:r>
            <w:r w:rsidRPr="00CC6E80">
              <w:rPr>
                <w:rFonts w:asciiTheme="majorBidi" w:hAnsiTheme="majorBidi" w:cstheme="majorBidi"/>
                <w:sz w:val="20"/>
                <w:szCs w:val="20"/>
              </w:rPr>
              <w:t>and</w:t>
            </w:r>
            <w:r w:rsidRPr="00CC6E80">
              <w:rPr>
                <w:rFonts w:asciiTheme="majorBidi" w:hAnsiTheme="majorBidi" w:cstheme="majorBidi"/>
                <w:spacing w:val="7"/>
                <w:sz w:val="20"/>
                <w:szCs w:val="20"/>
              </w:rPr>
              <w:t xml:space="preserve"> </w:t>
            </w:r>
            <w:r w:rsidRPr="00CC6E80">
              <w:rPr>
                <w:rFonts w:asciiTheme="majorBidi" w:hAnsiTheme="majorBidi" w:cstheme="majorBidi"/>
                <w:sz w:val="20"/>
                <w:szCs w:val="20"/>
              </w:rPr>
              <w:t>10</w:t>
            </w:r>
            <w:r w:rsidRPr="00CC6E80">
              <w:rPr>
                <w:rFonts w:asciiTheme="majorBidi" w:hAnsiTheme="majorBidi" w:cstheme="majorBidi"/>
                <w:spacing w:val="7"/>
                <w:sz w:val="20"/>
                <w:szCs w:val="20"/>
              </w:rPr>
              <w:t xml:space="preserve"> </w:t>
            </w:r>
            <w:r w:rsidRPr="00CC6E80">
              <w:rPr>
                <w:rFonts w:asciiTheme="majorBidi" w:hAnsiTheme="majorBidi" w:cstheme="majorBidi"/>
                <w:sz w:val="20"/>
                <w:szCs w:val="20"/>
              </w:rPr>
              <w:t xml:space="preserve">kV Switchgears. </w:t>
            </w:r>
          </w:p>
        </w:tc>
      </w:tr>
      <w:tr w:rsidR="004A5D08" w:rsidRPr="004D2053" w14:paraId="73F74E64" w14:textId="77777777" w:rsidTr="00082674">
        <w:trPr>
          <w:trHeight w:val="1398"/>
        </w:trPr>
        <w:tc>
          <w:tcPr>
            <w:tcW w:w="567" w:type="dxa"/>
          </w:tcPr>
          <w:p w14:paraId="48C058D9" w14:textId="77777777" w:rsidR="004A5D08" w:rsidRPr="00CC6E80" w:rsidRDefault="004A5D08" w:rsidP="00F326F9">
            <w:pPr>
              <w:pStyle w:val="TableParagraph"/>
              <w:spacing w:line="257" w:lineRule="exact"/>
              <w:rPr>
                <w:rFonts w:asciiTheme="majorBidi" w:hAnsiTheme="majorBidi" w:cstheme="majorBidi"/>
                <w:sz w:val="20"/>
                <w:szCs w:val="20"/>
              </w:rPr>
            </w:pPr>
            <w:r w:rsidRPr="00CC6E80">
              <w:rPr>
                <w:rFonts w:asciiTheme="majorBidi" w:hAnsiTheme="majorBidi" w:cstheme="majorBidi"/>
                <w:sz w:val="20"/>
                <w:szCs w:val="20"/>
              </w:rPr>
              <w:t>2.</w:t>
            </w:r>
          </w:p>
        </w:tc>
        <w:tc>
          <w:tcPr>
            <w:tcW w:w="3119" w:type="dxa"/>
          </w:tcPr>
          <w:p w14:paraId="161D4A29" w14:textId="77777777" w:rsidR="004A5D08" w:rsidRPr="00CC6E80" w:rsidRDefault="004A5D08" w:rsidP="00F326F9">
            <w:pPr>
              <w:pStyle w:val="TableParagraph"/>
              <w:ind w:right="95"/>
              <w:jc w:val="both"/>
              <w:rPr>
                <w:rFonts w:asciiTheme="majorBidi" w:hAnsiTheme="majorBidi" w:cstheme="majorBidi"/>
                <w:sz w:val="20"/>
                <w:szCs w:val="20"/>
                <w:lang w:val="tg-Cyrl-TJ"/>
              </w:rPr>
            </w:pPr>
            <w:r w:rsidRPr="00CC6E80">
              <w:rPr>
                <w:rFonts w:asciiTheme="majorBidi" w:hAnsiTheme="majorBidi" w:cstheme="majorBidi"/>
                <w:sz w:val="20"/>
                <w:szCs w:val="20"/>
              </w:rPr>
              <w:t>Construction</w:t>
            </w:r>
            <w:r w:rsidRPr="00CC6E80">
              <w:rPr>
                <w:rFonts w:asciiTheme="majorBidi" w:hAnsiTheme="majorBidi" w:cstheme="majorBidi"/>
                <w:spacing w:val="1"/>
                <w:sz w:val="20"/>
                <w:szCs w:val="20"/>
              </w:rPr>
              <w:t xml:space="preserve"> </w:t>
            </w:r>
            <w:r w:rsidRPr="00CC6E80">
              <w:rPr>
                <w:rFonts w:asciiTheme="majorBidi" w:hAnsiTheme="majorBidi" w:cstheme="majorBidi"/>
                <w:sz w:val="20"/>
                <w:szCs w:val="20"/>
              </w:rPr>
              <w:t>of</w:t>
            </w:r>
            <w:r w:rsidRPr="00CC6E80">
              <w:rPr>
                <w:rFonts w:asciiTheme="majorBidi" w:hAnsiTheme="majorBidi" w:cstheme="majorBidi"/>
                <w:spacing w:val="1"/>
                <w:sz w:val="20"/>
                <w:szCs w:val="20"/>
              </w:rPr>
              <w:t xml:space="preserve"> </w:t>
            </w:r>
            <w:r w:rsidRPr="00CC6E80">
              <w:rPr>
                <w:rFonts w:asciiTheme="majorBidi" w:hAnsiTheme="majorBidi" w:cstheme="majorBidi"/>
                <w:sz w:val="20"/>
                <w:szCs w:val="20"/>
              </w:rPr>
              <w:t>35kV</w:t>
            </w:r>
            <w:r w:rsidRPr="00CC6E80">
              <w:rPr>
                <w:rFonts w:asciiTheme="majorBidi" w:hAnsiTheme="majorBidi" w:cstheme="majorBidi"/>
                <w:spacing w:val="1"/>
                <w:sz w:val="20"/>
                <w:szCs w:val="20"/>
              </w:rPr>
              <w:t xml:space="preserve"> </w:t>
            </w:r>
            <w:r w:rsidRPr="00CC6E80">
              <w:rPr>
                <w:rFonts w:asciiTheme="majorBidi" w:hAnsiTheme="majorBidi" w:cstheme="majorBidi"/>
                <w:sz w:val="20"/>
                <w:szCs w:val="20"/>
              </w:rPr>
              <w:t>single</w:t>
            </w:r>
            <w:r w:rsidRPr="00CC6E80">
              <w:rPr>
                <w:rFonts w:asciiTheme="majorBidi" w:hAnsiTheme="majorBidi" w:cstheme="majorBidi"/>
                <w:spacing w:val="-46"/>
                <w:sz w:val="20"/>
                <w:szCs w:val="20"/>
              </w:rPr>
              <w:t xml:space="preserve"> </w:t>
            </w:r>
            <w:r w:rsidRPr="00CC6E80">
              <w:rPr>
                <w:rFonts w:asciiTheme="majorBidi" w:hAnsiTheme="majorBidi" w:cstheme="majorBidi"/>
                <w:sz w:val="20"/>
                <w:szCs w:val="20"/>
              </w:rPr>
              <w:t>circuit</w:t>
            </w:r>
            <w:r w:rsidRPr="00CC6E80">
              <w:rPr>
                <w:rFonts w:asciiTheme="majorBidi" w:hAnsiTheme="majorBidi" w:cstheme="majorBidi"/>
                <w:spacing w:val="1"/>
                <w:sz w:val="20"/>
                <w:szCs w:val="20"/>
              </w:rPr>
              <w:t xml:space="preserve"> </w:t>
            </w:r>
            <w:r w:rsidRPr="00CC6E80">
              <w:rPr>
                <w:rFonts w:asciiTheme="majorBidi" w:hAnsiTheme="majorBidi" w:cstheme="majorBidi"/>
                <w:sz w:val="20"/>
                <w:szCs w:val="20"/>
              </w:rPr>
              <w:t>TL</w:t>
            </w:r>
            <w:r w:rsidRPr="00CC6E80">
              <w:rPr>
                <w:rFonts w:asciiTheme="majorBidi" w:hAnsiTheme="majorBidi" w:cstheme="majorBidi"/>
                <w:spacing w:val="1"/>
                <w:sz w:val="20"/>
                <w:szCs w:val="20"/>
              </w:rPr>
              <w:t xml:space="preserve"> </w:t>
            </w:r>
            <w:r w:rsidRPr="00CC6E80">
              <w:rPr>
                <w:rFonts w:asciiTheme="majorBidi" w:hAnsiTheme="majorBidi" w:cstheme="majorBidi"/>
                <w:sz w:val="20"/>
                <w:szCs w:val="20"/>
              </w:rPr>
              <w:t>from</w:t>
            </w:r>
            <w:r w:rsidRPr="00CC6E80">
              <w:rPr>
                <w:rFonts w:asciiTheme="majorBidi" w:hAnsiTheme="majorBidi" w:cstheme="majorBidi"/>
                <w:spacing w:val="1"/>
                <w:sz w:val="20"/>
                <w:szCs w:val="20"/>
              </w:rPr>
              <w:t xml:space="preserve"> </w:t>
            </w:r>
            <w:r w:rsidRPr="00CC6E80">
              <w:rPr>
                <w:rFonts w:asciiTheme="majorBidi" w:hAnsiTheme="majorBidi" w:cstheme="majorBidi"/>
                <w:sz w:val="20"/>
                <w:szCs w:val="20"/>
              </w:rPr>
              <w:t>110/20/10kV</w:t>
            </w:r>
            <w:r w:rsidRPr="00CC6E80">
              <w:rPr>
                <w:rFonts w:asciiTheme="majorBidi" w:hAnsiTheme="majorBidi" w:cstheme="majorBidi"/>
                <w:spacing w:val="1"/>
                <w:sz w:val="20"/>
                <w:szCs w:val="20"/>
              </w:rPr>
              <w:t xml:space="preserve"> </w:t>
            </w:r>
            <w:r w:rsidRPr="00CC6E80">
              <w:rPr>
                <w:rFonts w:asciiTheme="majorBidi" w:hAnsiTheme="majorBidi" w:cstheme="majorBidi"/>
                <w:sz w:val="20"/>
                <w:szCs w:val="20"/>
              </w:rPr>
              <w:t>Romit</w:t>
            </w:r>
            <w:r w:rsidRPr="00CC6E80">
              <w:rPr>
                <w:rFonts w:asciiTheme="majorBidi" w:hAnsiTheme="majorBidi" w:cstheme="majorBidi"/>
                <w:spacing w:val="1"/>
                <w:sz w:val="20"/>
                <w:szCs w:val="20"/>
              </w:rPr>
              <w:t xml:space="preserve"> </w:t>
            </w:r>
            <w:r w:rsidRPr="00CC6E80">
              <w:rPr>
                <w:rFonts w:asciiTheme="majorBidi" w:hAnsiTheme="majorBidi" w:cstheme="majorBidi"/>
                <w:sz w:val="20"/>
                <w:szCs w:val="20"/>
              </w:rPr>
              <w:t>substation</w:t>
            </w:r>
            <w:r w:rsidRPr="00CC6E80">
              <w:rPr>
                <w:rFonts w:asciiTheme="majorBidi" w:hAnsiTheme="majorBidi" w:cstheme="majorBidi"/>
                <w:spacing w:val="1"/>
                <w:sz w:val="20"/>
                <w:szCs w:val="20"/>
              </w:rPr>
              <w:t xml:space="preserve"> </w:t>
            </w:r>
            <w:r w:rsidRPr="00CC6E80">
              <w:rPr>
                <w:rFonts w:asciiTheme="majorBidi" w:hAnsiTheme="majorBidi" w:cstheme="majorBidi"/>
                <w:sz w:val="20"/>
                <w:szCs w:val="20"/>
              </w:rPr>
              <w:t>to</w:t>
            </w:r>
            <w:r w:rsidRPr="00CC6E80">
              <w:rPr>
                <w:rFonts w:asciiTheme="majorBidi" w:hAnsiTheme="majorBidi" w:cstheme="majorBidi"/>
                <w:spacing w:val="1"/>
                <w:sz w:val="20"/>
                <w:szCs w:val="20"/>
              </w:rPr>
              <w:t xml:space="preserve"> </w:t>
            </w:r>
            <w:r w:rsidRPr="00CC6E80">
              <w:rPr>
                <w:rFonts w:asciiTheme="majorBidi" w:hAnsiTheme="majorBidi" w:cstheme="majorBidi"/>
                <w:sz w:val="20"/>
                <w:szCs w:val="20"/>
              </w:rPr>
              <w:t xml:space="preserve">35/10   </w:t>
            </w:r>
            <w:proofErr w:type="gramStart"/>
            <w:r w:rsidRPr="00CC6E80">
              <w:rPr>
                <w:rFonts w:asciiTheme="majorBidi" w:hAnsiTheme="majorBidi" w:cstheme="majorBidi"/>
                <w:sz w:val="20"/>
                <w:szCs w:val="20"/>
              </w:rPr>
              <w:t>kV</w:t>
            </w:r>
            <w:r w:rsidRPr="00CC6E80">
              <w:rPr>
                <w:rFonts w:asciiTheme="majorBidi" w:hAnsiTheme="majorBidi" w:cstheme="majorBidi"/>
                <w:spacing w:val="-46"/>
                <w:sz w:val="20"/>
                <w:szCs w:val="20"/>
              </w:rPr>
              <w:t xml:space="preserve">  </w:t>
            </w:r>
            <w:proofErr w:type="spellStart"/>
            <w:r w:rsidRPr="00CC6E80">
              <w:rPr>
                <w:rFonts w:asciiTheme="majorBidi" w:hAnsiTheme="majorBidi" w:cstheme="majorBidi"/>
                <w:sz w:val="20"/>
                <w:szCs w:val="20"/>
              </w:rPr>
              <w:t>Yavroz</w:t>
            </w:r>
            <w:proofErr w:type="spellEnd"/>
            <w:proofErr w:type="gramEnd"/>
            <w:r w:rsidRPr="00CC6E80">
              <w:rPr>
                <w:rFonts w:asciiTheme="majorBidi" w:hAnsiTheme="majorBidi" w:cstheme="majorBidi"/>
                <w:spacing w:val="-4"/>
                <w:sz w:val="20"/>
                <w:szCs w:val="20"/>
              </w:rPr>
              <w:t xml:space="preserve"> </w:t>
            </w:r>
            <w:r w:rsidRPr="00CC6E80">
              <w:rPr>
                <w:rFonts w:asciiTheme="majorBidi" w:hAnsiTheme="majorBidi" w:cstheme="majorBidi"/>
                <w:sz w:val="20"/>
                <w:szCs w:val="20"/>
              </w:rPr>
              <w:t>Substation</w:t>
            </w:r>
          </w:p>
        </w:tc>
        <w:tc>
          <w:tcPr>
            <w:tcW w:w="5301" w:type="dxa"/>
          </w:tcPr>
          <w:p w14:paraId="7CB2D737" w14:textId="77777777" w:rsidR="004A5D08" w:rsidRPr="00CC6E80" w:rsidRDefault="004A5D08" w:rsidP="00F326F9">
            <w:pPr>
              <w:pStyle w:val="TableParagraph"/>
              <w:ind w:left="108" w:right="77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CC6E80">
              <w:rPr>
                <w:rFonts w:asciiTheme="majorBidi" w:hAnsiTheme="majorBidi" w:cstheme="majorBidi"/>
                <w:sz w:val="20"/>
                <w:szCs w:val="20"/>
              </w:rPr>
              <w:t>Construction of new 35kV single circuit TL</w:t>
            </w:r>
            <w:r w:rsidRPr="00CC6E80">
              <w:rPr>
                <w:rFonts w:asciiTheme="majorBidi" w:hAnsiTheme="majorBidi" w:cstheme="majorBidi"/>
                <w:spacing w:val="1"/>
                <w:sz w:val="20"/>
                <w:szCs w:val="20"/>
              </w:rPr>
              <w:t xml:space="preserve"> </w:t>
            </w:r>
            <w:r w:rsidRPr="00CC6E80">
              <w:rPr>
                <w:rFonts w:asciiTheme="majorBidi" w:hAnsiTheme="majorBidi" w:cstheme="majorBidi"/>
                <w:sz w:val="20"/>
                <w:szCs w:val="20"/>
              </w:rPr>
              <w:t>with a length of 20 km with AS95/19 mm</w:t>
            </w:r>
            <w:r w:rsidRPr="00CC6E80">
              <w:rPr>
                <w:rFonts w:asciiTheme="majorBidi" w:hAnsiTheme="majorBidi" w:cstheme="majorBidi"/>
                <w:position w:val="5"/>
                <w:sz w:val="20"/>
                <w:szCs w:val="20"/>
              </w:rPr>
              <w:t>2</w:t>
            </w:r>
            <w:r w:rsidRPr="00CC6E80">
              <w:rPr>
                <w:rFonts w:asciiTheme="majorBidi" w:hAnsiTheme="majorBidi" w:cstheme="majorBidi"/>
                <w:spacing w:val="1"/>
                <w:position w:val="5"/>
                <w:sz w:val="20"/>
                <w:szCs w:val="20"/>
              </w:rPr>
              <w:t xml:space="preserve"> </w:t>
            </w:r>
            <w:r w:rsidRPr="00CC6E80">
              <w:rPr>
                <w:rFonts w:asciiTheme="majorBidi" w:hAnsiTheme="majorBidi" w:cstheme="majorBidi"/>
                <w:sz w:val="20"/>
                <w:szCs w:val="20"/>
              </w:rPr>
              <w:t>conductor</w:t>
            </w:r>
            <w:r w:rsidRPr="00CC6E80">
              <w:rPr>
                <w:rFonts w:asciiTheme="majorBidi" w:hAnsiTheme="majorBidi" w:cstheme="majorBidi"/>
                <w:spacing w:val="1"/>
                <w:sz w:val="20"/>
                <w:szCs w:val="20"/>
              </w:rPr>
              <w:t xml:space="preserve"> </w:t>
            </w:r>
            <w:r w:rsidRPr="00CC6E80">
              <w:rPr>
                <w:rFonts w:asciiTheme="majorBidi" w:hAnsiTheme="majorBidi" w:cstheme="majorBidi"/>
                <w:sz w:val="20"/>
                <w:szCs w:val="20"/>
              </w:rPr>
              <w:t>and</w:t>
            </w:r>
            <w:r w:rsidRPr="00CC6E80">
              <w:rPr>
                <w:rFonts w:asciiTheme="majorBidi" w:hAnsiTheme="majorBidi" w:cstheme="majorBidi"/>
                <w:spacing w:val="1"/>
                <w:sz w:val="20"/>
                <w:szCs w:val="20"/>
              </w:rPr>
              <w:t xml:space="preserve"> </w:t>
            </w:r>
            <w:r w:rsidRPr="00CC6E80">
              <w:rPr>
                <w:rFonts w:asciiTheme="majorBidi" w:hAnsiTheme="majorBidi" w:cstheme="majorBidi"/>
                <w:sz w:val="20"/>
                <w:szCs w:val="20"/>
              </w:rPr>
              <w:t>installation</w:t>
            </w:r>
            <w:r w:rsidRPr="00CC6E80">
              <w:rPr>
                <w:rFonts w:asciiTheme="majorBidi" w:hAnsiTheme="majorBidi" w:cstheme="majorBidi"/>
                <w:spacing w:val="1"/>
                <w:sz w:val="20"/>
                <w:szCs w:val="20"/>
              </w:rPr>
              <w:t xml:space="preserve"> </w:t>
            </w:r>
            <w:r w:rsidRPr="00CC6E80">
              <w:rPr>
                <w:rFonts w:asciiTheme="majorBidi" w:hAnsiTheme="majorBidi" w:cstheme="majorBidi"/>
                <w:sz w:val="20"/>
                <w:szCs w:val="20"/>
              </w:rPr>
              <w:t>of</w:t>
            </w:r>
            <w:r w:rsidRPr="00CC6E80">
              <w:rPr>
                <w:rFonts w:asciiTheme="majorBidi" w:hAnsiTheme="majorBidi" w:cstheme="majorBidi"/>
                <w:spacing w:val="49"/>
                <w:sz w:val="20"/>
                <w:szCs w:val="20"/>
              </w:rPr>
              <w:t xml:space="preserve"> </w:t>
            </w:r>
            <w:r w:rsidRPr="00CC6E80">
              <w:rPr>
                <w:rFonts w:asciiTheme="majorBidi" w:hAnsiTheme="majorBidi" w:cstheme="majorBidi"/>
                <w:sz w:val="20"/>
                <w:szCs w:val="20"/>
              </w:rPr>
              <w:t>35kV</w:t>
            </w:r>
            <w:r w:rsidRPr="00CC6E80">
              <w:rPr>
                <w:rFonts w:asciiTheme="majorBidi" w:hAnsiTheme="majorBidi" w:cstheme="majorBidi"/>
                <w:spacing w:val="1"/>
                <w:sz w:val="20"/>
                <w:szCs w:val="20"/>
              </w:rPr>
              <w:t xml:space="preserve"> </w:t>
            </w:r>
            <w:r w:rsidRPr="00CC6E80">
              <w:rPr>
                <w:rFonts w:asciiTheme="majorBidi" w:hAnsiTheme="majorBidi" w:cstheme="majorBidi"/>
                <w:sz w:val="20"/>
                <w:szCs w:val="20"/>
              </w:rPr>
              <w:t>outgoing</w:t>
            </w:r>
            <w:r w:rsidRPr="00CC6E80">
              <w:rPr>
                <w:rFonts w:asciiTheme="majorBidi" w:hAnsiTheme="majorBidi" w:cstheme="majorBidi"/>
                <w:spacing w:val="1"/>
                <w:sz w:val="20"/>
                <w:szCs w:val="20"/>
              </w:rPr>
              <w:t xml:space="preserve"> </w:t>
            </w:r>
            <w:r w:rsidRPr="00CC6E80">
              <w:rPr>
                <w:rFonts w:asciiTheme="majorBidi" w:hAnsiTheme="majorBidi" w:cstheme="majorBidi"/>
                <w:sz w:val="20"/>
                <w:szCs w:val="20"/>
              </w:rPr>
              <w:t>bay</w:t>
            </w:r>
            <w:r w:rsidRPr="00CC6E80">
              <w:rPr>
                <w:rFonts w:asciiTheme="majorBidi" w:hAnsiTheme="majorBidi" w:cstheme="majorBidi"/>
                <w:spacing w:val="1"/>
                <w:sz w:val="20"/>
                <w:szCs w:val="20"/>
              </w:rPr>
              <w:t xml:space="preserve"> </w:t>
            </w:r>
            <w:r w:rsidRPr="00CC6E80">
              <w:rPr>
                <w:rFonts w:asciiTheme="majorBidi" w:hAnsiTheme="majorBidi" w:cstheme="majorBidi"/>
                <w:sz w:val="20"/>
                <w:szCs w:val="20"/>
              </w:rPr>
              <w:t>at</w:t>
            </w:r>
            <w:r w:rsidRPr="00CC6E80">
              <w:rPr>
                <w:rFonts w:asciiTheme="majorBidi" w:hAnsiTheme="majorBidi" w:cstheme="majorBidi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CC6E80">
              <w:rPr>
                <w:rFonts w:asciiTheme="majorBidi" w:hAnsiTheme="majorBidi" w:cstheme="majorBidi"/>
                <w:sz w:val="20"/>
                <w:szCs w:val="20"/>
              </w:rPr>
              <w:t>Yavroz</w:t>
            </w:r>
            <w:proofErr w:type="spellEnd"/>
            <w:r w:rsidRPr="00CC6E80">
              <w:rPr>
                <w:rFonts w:asciiTheme="majorBidi" w:hAnsiTheme="majorBidi" w:cstheme="majorBidi"/>
                <w:spacing w:val="1"/>
                <w:sz w:val="20"/>
                <w:szCs w:val="20"/>
              </w:rPr>
              <w:t xml:space="preserve"> </w:t>
            </w:r>
            <w:r w:rsidRPr="00CC6E80">
              <w:rPr>
                <w:rFonts w:asciiTheme="majorBidi" w:hAnsiTheme="majorBidi" w:cstheme="majorBidi"/>
                <w:sz w:val="20"/>
                <w:szCs w:val="20"/>
              </w:rPr>
              <w:t>substation.</w:t>
            </w:r>
            <w:r w:rsidRPr="00CC6E80">
              <w:rPr>
                <w:rFonts w:asciiTheme="majorBidi" w:hAnsiTheme="majorBidi" w:cstheme="majorBidi"/>
                <w:spacing w:val="1"/>
                <w:sz w:val="20"/>
                <w:szCs w:val="20"/>
              </w:rPr>
              <w:t xml:space="preserve"> </w:t>
            </w:r>
            <w:r w:rsidRPr="00CC6E80">
              <w:rPr>
                <w:rFonts w:asciiTheme="majorBidi" w:hAnsiTheme="majorBidi" w:cstheme="majorBidi"/>
                <w:sz w:val="20"/>
                <w:szCs w:val="20"/>
              </w:rPr>
              <w:t>Following</w:t>
            </w:r>
            <w:r w:rsidRPr="00CC6E80">
              <w:rPr>
                <w:rFonts w:asciiTheme="majorBidi" w:hAnsiTheme="majorBidi" w:cstheme="majorBidi"/>
                <w:spacing w:val="32"/>
                <w:sz w:val="20"/>
                <w:szCs w:val="20"/>
              </w:rPr>
              <w:t xml:space="preserve"> </w:t>
            </w:r>
            <w:r w:rsidRPr="00CC6E80">
              <w:rPr>
                <w:rFonts w:asciiTheme="majorBidi" w:hAnsiTheme="majorBidi" w:cstheme="majorBidi"/>
                <w:sz w:val="20"/>
                <w:szCs w:val="20"/>
              </w:rPr>
              <w:t>to</w:t>
            </w:r>
            <w:r w:rsidRPr="00CC6E80">
              <w:rPr>
                <w:rFonts w:asciiTheme="majorBidi" w:hAnsiTheme="majorBidi" w:cstheme="majorBidi"/>
                <w:spacing w:val="31"/>
                <w:sz w:val="20"/>
                <w:szCs w:val="20"/>
              </w:rPr>
              <w:t xml:space="preserve"> </w:t>
            </w:r>
            <w:r w:rsidRPr="00CC6E80">
              <w:rPr>
                <w:rFonts w:asciiTheme="majorBidi" w:hAnsiTheme="majorBidi" w:cstheme="majorBidi"/>
                <w:sz w:val="20"/>
                <w:szCs w:val="20"/>
              </w:rPr>
              <w:t>preliminary</w:t>
            </w:r>
            <w:r w:rsidRPr="00CC6E80">
              <w:rPr>
                <w:rFonts w:asciiTheme="majorBidi" w:hAnsiTheme="majorBidi" w:cstheme="majorBidi"/>
                <w:spacing w:val="29"/>
                <w:sz w:val="20"/>
                <w:szCs w:val="20"/>
              </w:rPr>
              <w:t xml:space="preserve"> </w:t>
            </w:r>
            <w:r w:rsidRPr="00CC6E80">
              <w:rPr>
                <w:rFonts w:asciiTheme="majorBidi" w:hAnsiTheme="majorBidi" w:cstheme="majorBidi"/>
                <w:sz w:val="20"/>
                <w:szCs w:val="20"/>
              </w:rPr>
              <w:t>survey,</w:t>
            </w:r>
            <w:r w:rsidRPr="00CC6E80">
              <w:rPr>
                <w:rFonts w:asciiTheme="majorBidi" w:hAnsiTheme="majorBidi" w:cstheme="majorBidi"/>
                <w:spacing w:val="29"/>
                <w:sz w:val="20"/>
                <w:szCs w:val="20"/>
              </w:rPr>
              <w:t xml:space="preserve"> </w:t>
            </w:r>
            <w:r w:rsidRPr="00CC6E80">
              <w:rPr>
                <w:rFonts w:asciiTheme="majorBidi" w:hAnsiTheme="majorBidi" w:cstheme="majorBidi"/>
                <w:sz w:val="20"/>
                <w:szCs w:val="20"/>
              </w:rPr>
              <w:t>it</w:t>
            </w:r>
            <w:r w:rsidRPr="00CC6E80">
              <w:rPr>
                <w:rFonts w:asciiTheme="majorBidi" w:hAnsiTheme="majorBidi" w:cstheme="majorBidi"/>
                <w:spacing w:val="30"/>
                <w:sz w:val="20"/>
                <w:szCs w:val="20"/>
              </w:rPr>
              <w:t xml:space="preserve"> </w:t>
            </w:r>
            <w:r w:rsidRPr="00CC6E80">
              <w:rPr>
                <w:rFonts w:asciiTheme="majorBidi" w:hAnsiTheme="majorBidi" w:cstheme="majorBidi"/>
                <w:sz w:val="20"/>
                <w:szCs w:val="20"/>
              </w:rPr>
              <w:t>is expected to install 55 anchor angle and 45</w:t>
            </w:r>
            <w:r w:rsidRPr="00CC6E80">
              <w:rPr>
                <w:rFonts w:asciiTheme="majorBidi" w:hAnsiTheme="majorBidi" w:cstheme="majorBidi"/>
                <w:spacing w:val="1"/>
                <w:sz w:val="20"/>
                <w:szCs w:val="20"/>
              </w:rPr>
              <w:t xml:space="preserve"> </w:t>
            </w:r>
            <w:r w:rsidRPr="00CC6E80">
              <w:rPr>
                <w:rFonts w:asciiTheme="majorBidi" w:hAnsiTheme="majorBidi" w:cstheme="majorBidi"/>
                <w:sz w:val="20"/>
                <w:szCs w:val="20"/>
              </w:rPr>
              <w:t>suspension</w:t>
            </w:r>
            <w:r w:rsidRPr="00CC6E80">
              <w:rPr>
                <w:rFonts w:asciiTheme="majorBidi" w:hAnsiTheme="majorBidi" w:cstheme="majorBidi"/>
                <w:spacing w:val="-3"/>
                <w:sz w:val="20"/>
                <w:szCs w:val="20"/>
              </w:rPr>
              <w:t xml:space="preserve"> </w:t>
            </w:r>
            <w:r w:rsidRPr="00CC6E80">
              <w:rPr>
                <w:rFonts w:asciiTheme="majorBidi" w:hAnsiTheme="majorBidi" w:cstheme="majorBidi"/>
                <w:sz w:val="20"/>
                <w:szCs w:val="20"/>
              </w:rPr>
              <w:t>steel</w:t>
            </w:r>
            <w:r w:rsidRPr="00CC6E80">
              <w:rPr>
                <w:rFonts w:asciiTheme="majorBidi" w:hAnsiTheme="majorBidi" w:cstheme="majorBidi"/>
                <w:spacing w:val="-1"/>
                <w:sz w:val="20"/>
                <w:szCs w:val="20"/>
              </w:rPr>
              <w:t xml:space="preserve"> </w:t>
            </w:r>
            <w:r w:rsidRPr="00CC6E80">
              <w:rPr>
                <w:rFonts w:asciiTheme="majorBidi" w:hAnsiTheme="majorBidi" w:cstheme="majorBidi"/>
                <w:sz w:val="20"/>
                <w:szCs w:val="20"/>
              </w:rPr>
              <w:t>towers.</w:t>
            </w:r>
          </w:p>
        </w:tc>
      </w:tr>
      <w:tr w:rsidR="004A5D08" w:rsidRPr="004D2053" w14:paraId="2A7AD853" w14:textId="77777777" w:rsidTr="00082674">
        <w:trPr>
          <w:trHeight w:val="1288"/>
        </w:trPr>
        <w:tc>
          <w:tcPr>
            <w:tcW w:w="567" w:type="dxa"/>
          </w:tcPr>
          <w:p w14:paraId="71874471" w14:textId="77777777" w:rsidR="004A5D08" w:rsidRPr="00CC6E80" w:rsidRDefault="004A5D08" w:rsidP="00F326F9">
            <w:pPr>
              <w:pStyle w:val="TableParagraph"/>
              <w:spacing w:line="257" w:lineRule="exact"/>
              <w:rPr>
                <w:rFonts w:asciiTheme="majorBidi" w:hAnsiTheme="majorBidi" w:cstheme="majorBidi"/>
                <w:sz w:val="20"/>
                <w:szCs w:val="20"/>
              </w:rPr>
            </w:pPr>
            <w:r w:rsidRPr="00CC6E80">
              <w:rPr>
                <w:rFonts w:asciiTheme="majorBidi" w:hAnsiTheme="majorBidi" w:cstheme="majorBidi"/>
                <w:sz w:val="20"/>
                <w:szCs w:val="20"/>
              </w:rPr>
              <w:t>3.</w:t>
            </w:r>
          </w:p>
        </w:tc>
        <w:tc>
          <w:tcPr>
            <w:tcW w:w="3119" w:type="dxa"/>
          </w:tcPr>
          <w:p w14:paraId="6D599577" w14:textId="77777777" w:rsidR="004A5D08" w:rsidRPr="00CC6E80" w:rsidRDefault="004A5D08" w:rsidP="00F326F9">
            <w:pPr>
              <w:pStyle w:val="TableParagraph"/>
              <w:ind w:right="96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CC6E80">
              <w:rPr>
                <w:rFonts w:asciiTheme="majorBidi" w:hAnsiTheme="majorBidi" w:cstheme="majorBidi"/>
                <w:sz w:val="20"/>
                <w:szCs w:val="20"/>
              </w:rPr>
              <w:t>Construction</w:t>
            </w:r>
            <w:r w:rsidRPr="00CC6E80">
              <w:rPr>
                <w:rFonts w:asciiTheme="majorBidi" w:hAnsiTheme="majorBidi" w:cstheme="majorBidi"/>
                <w:spacing w:val="1"/>
                <w:sz w:val="20"/>
                <w:szCs w:val="20"/>
              </w:rPr>
              <w:t xml:space="preserve"> </w:t>
            </w:r>
            <w:r w:rsidRPr="00CC6E80">
              <w:rPr>
                <w:rFonts w:asciiTheme="majorBidi" w:hAnsiTheme="majorBidi" w:cstheme="majorBidi"/>
                <w:sz w:val="20"/>
                <w:szCs w:val="20"/>
              </w:rPr>
              <w:t>of</w:t>
            </w:r>
            <w:r w:rsidRPr="00CC6E80">
              <w:rPr>
                <w:rFonts w:asciiTheme="majorBidi" w:hAnsiTheme="majorBidi" w:cstheme="majorBidi"/>
                <w:spacing w:val="1"/>
                <w:sz w:val="20"/>
                <w:szCs w:val="20"/>
              </w:rPr>
              <w:t xml:space="preserve"> </w:t>
            </w:r>
            <w:r w:rsidRPr="00CC6E80">
              <w:rPr>
                <w:rFonts w:asciiTheme="majorBidi" w:hAnsiTheme="majorBidi" w:cstheme="majorBidi"/>
                <w:sz w:val="20"/>
                <w:szCs w:val="20"/>
              </w:rPr>
              <w:t>20kV</w:t>
            </w:r>
            <w:r w:rsidRPr="00CC6E80">
              <w:rPr>
                <w:rFonts w:asciiTheme="majorBidi" w:hAnsiTheme="majorBidi" w:cstheme="majorBidi"/>
                <w:spacing w:val="1"/>
                <w:sz w:val="20"/>
                <w:szCs w:val="20"/>
              </w:rPr>
              <w:t xml:space="preserve"> </w:t>
            </w:r>
            <w:r w:rsidRPr="00CC6E80">
              <w:rPr>
                <w:rFonts w:asciiTheme="majorBidi" w:hAnsiTheme="majorBidi" w:cstheme="majorBidi"/>
                <w:sz w:val="20"/>
                <w:szCs w:val="20"/>
              </w:rPr>
              <w:t>TL</w:t>
            </w:r>
            <w:r w:rsidRPr="00CC6E80">
              <w:rPr>
                <w:rFonts w:asciiTheme="majorBidi" w:hAnsiTheme="majorBidi" w:cstheme="majorBidi"/>
                <w:spacing w:val="1"/>
                <w:sz w:val="20"/>
                <w:szCs w:val="20"/>
              </w:rPr>
              <w:t xml:space="preserve"> </w:t>
            </w:r>
            <w:r w:rsidRPr="00CC6E80">
              <w:rPr>
                <w:rFonts w:asciiTheme="majorBidi" w:hAnsiTheme="majorBidi" w:cstheme="majorBidi"/>
                <w:sz w:val="20"/>
                <w:szCs w:val="20"/>
              </w:rPr>
              <w:t>from</w:t>
            </w:r>
            <w:r w:rsidRPr="00CC6E80">
              <w:rPr>
                <w:rFonts w:asciiTheme="majorBidi" w:hAnsiTheme="majorBidi" w:cstheme="majorBidi"/>
                <w:spacing w:val="-46"/>
                <w:sz w:val="20"/>
                <w:szCs w:val="20"/>
              </w:rPr>
              <w:t xml:space="preserve"> </w:t>
            </w:r>
            <w:r w:rsidRPr="00CC6E80">
              <w:rPr>
                <w:rFonts w:asciiTheme="majorBidi" w:hAnsiTheme="majorBidi" w:cstheme="majorBidi"/>
                <w:sz w:val="20"/>
                <w:szCs w:val="20"/>
              </w:rPr>
              <w:t>Romit</w:t>
            </w:r>
            <w:r w:rsidRPr="00CC6E80">
              <w:rPr>
                <w:rFonts w:asciiTheme="majorBidi" w:hAnsiTheme="majorBidi" w:cstheme="majorBidi"/>
                <w:spacing w:val="1"/>
                <w:sz w:val="20"/>
                <w:szCs w:val="20"/>
              </w:rPr>
              <w:t xml:space="preserve"> </w:t>
            </w:r>
            <w:proofErr w:type="gramStart"/>
            <w:r w:rsidRPr="00CC6E80">
              <w:rPr>
                <w:rFonts w:asciiTheme="majorBidi" w:hAnsiTheme="majorBidi" w:cstheme="majorBidi"/>
                <w:sz w:val="20"/>
                <w:szCs w:val="20"/>
              </w:rPr>
              <w:t>substation</w:t>
            </w:r>
            <w:r w:rsidRPr="00CC6E80">
              <w:rPr>
                <w:rFonts w:asciiTheme="majorBidi" w:hAnsiTheme="majorBidi" w:cstheme="majorBidi"/>
                <w:spacing w:val="1"/>
                <w:sz w:val="20"/>
                <w:szCs w:val="20"/>
              </w:rPr>
              <w:t xml:space="preserve">  </w:t>
            </w:r>
            <w:r w:rsidRPr="00CC6E80">
              <w:rPr>
                <w:rFonts w:asciiTheme="majorBidi" w:hAnsiTheme="majorBidi" w:cstheme="majorBidi"/>
                <w:sz w:val="20"/>
                <w:szCs w:val="20"/>
              </w:rPr>
              <w:t>to</w:t>
            </w:r>
            <w:proofErr w:type="gramEnd"/>
            <w:r w:rsidRPr="00CC6E80">
              <w:rPr>
                <w:rFonts w:asciiTheme="majorBidi" w:hAnsiTheme="majorBidi" w:cstheme="majorBidi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CC6E80">
              <w:rPr>
                <w:rFonts w:asciiTheme="majorBidi" w:hAnsiTheme="majorBidi" w:cstheme="majorBidi"/>
                <w:sz w:val="20"/>
                <w:szCs w:val="20"/>
              </w:rPr>
              <w:t>Kanask</w:t>
            </w:r>
            <w:proofErr w:type="spellEnd"/>
            <w:r w:rsidRPr="00CC6E80">
              <w:rPr>
                <w:rFonts w:asciiTheme="majorBidi" w:hAnsiTheme="majorBidi" w:cstheme="majorBidi"/>
                <w:sz w:val="20"/>
                <w:szCs w:val="20"/>
              </w:rPr>
              <w:t xml:space="preserve"> area </w:t>
            </w:r>
          </w:p>
        </w:tc>
        <w:tc>
          <w:tcPr>
            <w:tcW w:w="5301" w:type="dxa"/>
          </w:tcPr>
          <w:p w14:paraId="20C7DE29" w14:textId="77777777" w:rsidR="004A5D08" w:rsidRPr="00CC6E80" w:rsidRDefault="004A5D08" w:rsidP="00F326F9">
            <w:pPr>
              <w:pStyle w:val="TableParagraph"/>
              <w:ind w:left="108" w:right="76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CC6E80">
              <w:rPr>
                <w:rFonts w:asciiTheme="majorBidi" w:hAnsiTheme="majorBidi" w:cstheme="majorBidi"/>
                <w:sz w:val="20"/>
                <w:szCs w:val="20"/>
              </w:rPr>
              <w:t>Construction of new 20kV single circuit TL</w:t>
            </w:r>
            <w:r w:rsidRPr="00CC6E80">
              <w:rPr>
                <w:rFonts w:asciiTheme="majorBidi" w:hAnsiTheme="majorBidi" w:cstheme="majorBidi"/>
                <w:spacing w:val="1"/>
                <w:sz w:val="20"/>
                <w:szCs w:val="20"/>
              </w:rPr>
              <w:t xml:space="preserve"> </w:t>
            </w:r>
            <w:r w:rsidRPr="00CC6E80">
              <w:rPr>
                <w:rFonts w:asciiTheme="majorBidi" w:hAnsiTheme="majorBidi" w:cstheme="majorBidi"/>
                <w:sz w:val="20"/>
                <w:szCs w:val="20"/>
              </w:rPr>
              <w:t xml:space="preserve">with a length </w:t>
            </w:r>
            <w:proofErr w:type="gramStart"/>
            <w:r w:rsidRPr="00CC6E80">
              <w:rPr>
                <w:rFonts w:asciiTheme="majorBidi" w:hAnsiTheme="majorBidi" w:cstheme="majorBidi"/>
                <w:sz w:val="20"/>
                <w:szCs w:val="20"/>
              </w:rPr>
              <w:t>of</w:t>
            </w:r>
            <w:r w:rsidRPr="00CC6E80">
              <w:rPr>
                <w:rFonts w:asciiTheme="majorBidi" w:hAnsiTheme="majorBidi" w:cstheme="majorBidi"/>
                <w:sz w:val="20"/>
                <w:szCs w:val="20"/>
                <w:lang w:val="tg-Cyrl-TJ"/>
              </w:rPr>
              <w:t xml:space="preserve"> </w:t>
            </w:r>
            <w:r w:rsidRPr="00CC6E80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CC6E80">
              <w:rPr>
                <w:rFonts w:asciiTheme="majorBidi" w:hAnsiTheme="majorBidi" w:cstheme="majorBidi"/>
                <w:sz w:val="20"/>
                <w:szCs w:val="20"/>
                <w:lang w:val="tg-Cyrl-TJ"/>
              </w:rPr>
              <w:t>87.3</w:t>
            </w:r>
            <w:proofErr w:type="gramEnd"/>
            <w:r w:rsidRPr="00CC6E80">
              <w:rPr>
                <w:rFonts w:asciiTheme="majorBidi" w:hAnsiTheme="majorBidi" w:cstheme="majorBidi"/>
                <w:sz w:val="20"/>
                <w:szCs w:val="20"/>
                <w:lang w:val="tg-Cyrl-TJ"/>
              </w:rPr>
              <w:t xml:space="preserve"> </w:t>
            </w:r>
            <w:r w:rsidRPr="00CC6E80">
              <w:rPr>
                <w:rFonts w:asciiTheme="majorBidi" w:hAnsiTheme="majorBidi" w:cstheme="majorBidi"/>
                <w:sz w:val="20"/>
                <w:szCs w:val="20"/>
              </w:rPr>
              <w:t>km with AS95/16 mm2</w:t>
            </w:r>
            <w:r w:rsidRPr="00CC6E80">
              <w:rPr>
                <w:rFonts w:asciiTheme="majorBidi" w:hAnsiTheme="majorBidi" w:cstheme="majorBidi"/>
                <w:spacing w:val="1"/>
                <w:sz w:val="20"/>
                <w:szCs w:val="20"/>
              </w:rPr>
              <w:t xml:space="preserve"> </w:t>
            </w:r>
            <w:r w:rsidRPr="00CC6E80">
              <w:rPr>
                <w:rFonts w:asciiTheme="majorBidi" w:hAnsiTheme="majorBidi" w:cstheme="majorBidi"/>
                <w:sz w:val="20"/>
                <w:szCs w:val="20"/>
              </w:rPr>
              <w:t>conductor.</w:t>
            </w:r>
            <w:r w:rsidRPr="00CC6E80">
              <w:rPr>
                <w:rFonts w:asciiTheme="majorBidi" w:hAnsiTheme="majorBidi" w:cstheme="majorBidi"/>
                <w:spacing w:val="38"/>
                <w:sz w:val="20"/>
                <w:szCs w:val="20"/>
              </w:rPr>
              <w:t xml:space="preserve"> </w:t>
            </w:r>
            <w:r w:rsidRPr="00CC6E80">
              <w:rPr>
                <w:rFonts w:asciiTheme="majorBidi" w:hAnsiTheme="majorBidi" w:cstheme="majorBidi"/>
                <w:sz w:val="20"/>
                <w:szCs w:val="20"/>
              </w:rPr>
              <w:t>Following</w:t>
            </w:r>
            <w:r w:rsidRPr="00CC6E80">
              <w:rPr>
                <w:rFonts w:asciiTheme="majorBidi" w:hAnsiTheme="majorBidi" w:cstheme="majorBidi"/>
                <w:spacing w:val="39"/>
                <w:sz w:val="20"/>
                <w:szCs w:val="20"/>
              </w:rPr>
              <w:t xml:space="preserve"> </w:t>
            </w:r>
            <w:proofErr w:type="gramStart"/>
            <w:r w:rsidRPr="00CC6E80">
              <w:rPr>
                <w:rFonts w:asciiTheme="majorBidi" w:hAnsiTheme="majorBidi" w:cstheme="majorBidi"/>
                <w:sz w:val="20"/>
                <w:szCs w:val="20"/>
              </w:rPr>
              <w:t>to</w:t>
            </w:r>
            <w:proofErr w:type="gramEnd"/>
            <w:r w:rsidRPr="00CC6E80">
              <w:rPr>
                <w:rFonts w:asciiTheme="majorBidi" w:hAnsiTheme="majorBidi" w:cstheme="majorBidi"/>
                <w:spacing w:val="41"/>
                <w:sz w:val="20"/>
                <w:szCs w:val="20"/>
              </w:rPr>
              <w:t xml:space="preserve"> </w:t>
            </w:r>
            <w:r w:rsidRPr="00CC6E80">
              <w:rPr>
                <w:rFonts w:asciiTheme="majorBidi" w:hAnsiTheme="majorBidi" w:cstheme="majorBidi"/>
                <w:sz w:val="20"/>
                <w:szCs w:val="20"/>
              </w:rPr>
              <w:t>preliminary</w:t>
            </w:r>
          </w:p>
          <w:p w14:paraId="2EA27BF9" w14:textId="77777777" w:rsidR="004A5D08" w:rsidRPr="00CC6E80" w:rsidRDefault="004A5D08" w:rsidP="00F326F9">
            <w:pPr>
              <w:pStyle w:val="TableParagraph"/>
              <w:spacing w:line="256" w:lineRule="exact"/>
              <w:ind w:left="108" w:right="78" w:hanging="1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CC6E80">
              <w:rPr>
                <w:rFonts w:asciiTheme="majorBidi" w:hAnsiTheme="majorBidi" w:cstheme="majorBidi"/>
                <w:sz w:val="20"/>
                <w:szCs w:val="20"/>
              </w:rPr>
              <w:t>survey, it is expected to install 188 anchor</w:t>
            </w:r>
            <w:r w:rsidRPr="00CC6E80">
              <w:rPr>
                <w:rFonts w:asciiTheme="majorBidi" w:hAnsiTheme="majorBidi" w:cstheme="majorBidi"/>
                <w:spacing w:val="1"/>
                <w:sz w:val="20"/>
                <w:szCs w:val="20"/>
              </w:rPr>
              <w:t xml:space="preserve"> </w:t>
            </w:r>
            <w:r w:rsidRPr="00CC6E80">
              <w:rPr>
                <w:rFonts w:asciiTheme="majorBidi" w:hAnsiTheme="majorBidi" w:cstheme="majorBidi"/>
                <w:sz w:val="20"/>
                <w:szCs w:val="20"/>
              </w:rPr>
              <w:t>angle</w:t>
            </w:r>
            <w:r w:rsidRPr="00CC6E80">
              <w:rPr>
                <w:rFonts w:asciiTheme="majorBidi" w:hAnsiTheme="majorBidi" w:cstheme="majorBidi"/>
                <w:spacing w:val="-2"/>
                <w:sz w:val="20"/>
                <w:szCs w:val="20"/>
              </w:rPr>
              <w:t xml:space="preserve"> </w:t>
            </w:r>
            <w:r w:rsidRPr="00CC6E80">
              <w:rPr>
                <w:rFonts w:asciiTheme="majorBidi" w:hAnsiTheme="majorBidi" w:cstheme="majorBidi"/>
                <w:sz w:val="20"/>
                <w:szCs w:val="20"/>
              </w:rPr>
              <w:t>and</w:t>
            </w:r>
            <w:r w:rsidRPr="00CC6E80">
              <w:rPr>
                <w:rFonts w:asciiTheme="majorBidi" w:hAnsiTheme="majorBidi" w:cstheme="majorBidi"/>
                <w:spacing w:val="-1"/>
                <w:sz w:val="20"/>
                <w:szCs w:val="20"/>
              </w:rPr>
              <w:t xml:space="preserve"> 269 </w:t>
            </w:r>
            <w:r w:rsidRPr="00CC6E80">
              <w:rPr>
                <w:rFonts w:asciiTheme="majorBidi" w:hAnsiTheme="majorBidi" w:cstheme="majorBidi"/>
                <w:sz w:val="20"/>
                <w:szCs w:val="20"/>
              </w:rPr>
              <w:t>suspension</w:t>
            </w:r>
            <w:r w:rsidRPr="00CC6E80">
              <w:rPr>
                <w:rFonts w:asciiTheme="majorBidi" w:hAnsiTheme="majorBidi" w:cstheme="majorBidi"/>
                <w:spacing w:val="-4"/>
                <w:sz w:val="20"/>
                <w:szCs w:val="20"/>
              </w:rPr>
              <w:t xml:space="preserve"> </w:t>
            </w:r>
            <w:r w:rsidRPr="00CC6E80">
              <w:rPr>
                <w:rFonts w:asciiTheme="majorBidi" w:hAnsiTheme="majorBidi" w:cstheme="majorBidi"/>
                <w:sz w:val="20"/>
                <w:szCs w:val="20"/>
              </w:rPr>
              <w:t>steel</w:t>
            </w:r>
            <w:r w:rsidRPr="00CC6E80">
              <w:rPr>
                <w:rFonts w:asciiTheme="majorBidi" w:hAnsiTheme="majorBidi" w:cstheme="majorBidi"/>
                <w:spacing w:val="-1"/>
                <w:sz w:val="20"/>
                <w:szCs w:val="20"/>
              </w:rPr>
              <w:t xml:space="preserve"> </w:t>
            </w:r>
            <w:r w:rsidRPr="00CC6E80">
              <w:rPr>
                <w:rFonts w:asciiTheme="majorBidi" w:hAnsiTheme="majorBidi" w:cstheme="majorBidi"/>
                <w:sz w:val="20"/>
                <w:szCs w:val="20"/>
              </w:rPr>
              <w:t>towers.</w:t>
            </w:r>
          </w:p>
        </w:tc>
      </w:tr>
      <w:tr w:rsidR="004A5D08" w:rsidRPr="004D2053" w14:paraId="463A2C9B" w14:textId="77777777" w:rsidTr="00082674">
        <w:trPr>
          <w:trHeight w:val="2680"/>
        </w:trPr>
        <w:tc>
          <w:tcPr>
            <w:tcW w:w="567" w:type="dxa"/>
          </w:tcPr>
          <w:p w14:paraId="45C9ABF6" w14:textId="77777777" w:rsidR="004A5D08" w:rsidRPr="00CC6E80" w:rsidRDefault="004A5D08" w:rsidP="00F326F9">
            <w:pPr>
              <w:pStyle w:val="TableParagraph"/>
              <w:spacing w:before="2"/>
              <w:rPr>
                <w:rFonts w:asciiTheme="majorBidi" w:hAnsiTheme="majorBidi" w:cstheme="majorBidi"/>
                <w:sz w:val="20"/>
                <w:szCs w:val="20"/>
              </w:rPr>
            </w:pPr>
            <w:r w:rsidRPr="00CC6E80">
              <w:rPr>
                <w:rFonts w:asciiTheme="majorBidi" w:hAnsiTheme="majorBidi" w:cstheme="majorBidi"/>
                <w:sz w:val="20"/>
                <w:szCs w:val="20"/>
              </w:rPr>
              <w:t>4.</w:t>
            </w:r>
          </w:p>
        </w:tc>
        <w:tc>
          <w:tcPr>
            <w:tcW w:w="3119" w:type="dxa"/>
          </w:tcPr>
          <w:p w14:paraId="64D6E4F7" w14:textId="77777777" w:rsidR="004A5D08" w:rsidRPr="00CC6E80" w:rsidRDefault="004A5D08" w:rsidP="00F326F9">
            <w:pPr>
              <w:pStyle w:val="TableParagraph"/>
              <w:spacing w:before="2"/>
              <w:ind w:right="95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CC6E80">
              <w:rPr>
                <w:rFonts w:asciiTheme="majorBidi" w:hAnsiTheme="majorBidi" w:cstheme="majorBidi"/>
                <w:sz w:val="20"/>
                <w:szCs w:val="20"/>
              </w:rPr>
              <w:t>Installation of</w:t>
            </w:r>
            <w:r w:rsidRPr="00CC6E80">
              <w:rPr>
                <w:rFonts w:asciiTheme="majorBidi" w:hAnsiTheme="majorBidi" w:cstheme="majorBidi"/>
                <w:spacing w:val="1"/>
                <w:sz w:val="20"/>
                <w:szCs w:val="20"/>
              </w:rPr>
              <w:t xml:space="preserve"> </w:t>
            </w:r>
            <w:r w:rsidRPr="00CC6E80">
              <w:rPr>
                <w:rFonts w:asciiTheme="majorBidi" w:hAnsiTheme="majorBidi" w:cstheme="majorBidi"/>
                <w:sz w:val="20"/>
                <w:szCs w:val="20"/>
              </w:rPr>
              <w:t>20/0.4kV outdoor</w:t>
            </w:r>
            <w:r w:rsidRPr="00CC6E80">
              <w:rPr>
                <w:rFonts w:asciiTheme="majorBidi" w:hAnsiTheme="majorBidi" w:cstheme="majorBidi"/>
                <w:spacing w:val="1"/>
                <w:sz w:val="20"/>
                <w:szCs w:val="20"/>
              </w:rPr>
              <w:t xml:space="preserve"> </w:t>
            </w:r>
            <w:r w:rsidRPr="00CC6E80">
              <w:rPr>
                <w:rFonts w:asciiTheme="majorBidi" w:hAnsiTheme="majorBidi" w:cstheme="majorBidi"/>
                <w:sz w:val="20"/>
                <w:szCs w:val="20"/>
              </w:rPr>
              <w:t>unitized transformer substations</w:t>
            </w:r>
            <w:r w:rsidRPr="00CC6E80">
              <w:rPr>
                <w:rFonts w:asciiTheme="majorBidi" w:hAnsiTheme="majorBidi" w:cstheme="majorBidi"/>
                <w:spacing w:val="1"/>
                <w:sz w:val="20"/>
                <w:szCs w:val="20"/>
              </w:rPr>
              <w:t xml:space="preserve"> </w:t>
            </w:r>
            <w:r w:rsidRPr="00CC6E80">
              <w:rPr>
                <w:rFonts w:asciiTheme="majorBidi" w:hAnsiTheme="majorBidi" w:cstheme="majorBidi"/>
                <w:sz w:val="20"/>
                <w:szCs w:val="20"/>
              </w:rPr>
              <w:t>and</w:t>
            </w:r>
            <w:r w:rsidRPr="00CC6E80">
              <w:rPr>
                <w:rFonts w:asciiTheme="majorBidi" w:hAnsiTheme="majorBidi" w:cstheme="majorBidi"/>
                <w:spacing w:val="-3"/>
                <w:sz w:val="20"/>
                <w:szCs w:val="20"/>
              </w:rPr>
              <w:t xml:space="preserve"> </w:t>
            </w:r>
            <w:r w:rsidRPr="00CC6E80">
              <w:rPr>
                <w:rFonts w:asciiTheme="majorBidi" w:hAnsiTheme="majorBidi" w:cstheme="majorBidi"/>
                <w:sz w:val="20"/>
                <w:szCs w:val="20"/>
              </w:rPr>
              <w:t>0.4/0.22kV</w:t>
            </w:r>
            <w:r w:rsidRPr="00CC6E80">
              <w:rPr>
                <w:rFonts w:asciiTheme="majorBidi" w:hAnsiTheme="majorBidi" w:cstheme="majorBidi"/>
                <w:spacing w:val="-2"/>
                <w:sz w:val="20"/>
                <w:szCs w:val="20"/>
              </w:rPr>
              <w:t xml:space="preserve"> </w:t>
            </w:r>
            <w:r w:rsidRPr="00CC6E80">
              <w:rPr>
                <w:rFonts w:asciiTheme="majorBidi" w:hAnsiTheme="majorBidi" w:cstheme="majorBidi"/>
                <w:sz w:val="20"/>
                <w:szCs w:val="20"/>
              </w:rPr>
              <w:t>distribution</w:t>
            </w:r>
            <w:r w:rsidRPr="00CC6E80">
              <w:rPr>
                <w:rFonts w:asciiTheme="majorBidi" w:hAnsiTheme="majorBidi" w:cstheme="majorBidi"/>
                <w:spacing w:val="-4"/>
                <w:sz w:val="20"/>
                <w:szCs w:val="20"/>
              </w:rPr>
              <w:t xml:space="preserve"> </w:t>
            </w:r>
            <w:r w:rsidRPr="00CC6E80">
              <w:rPr>
                <w:rFonts w:asciiTheme="majorBidi" w:hAnsiTheme="majorBidi" w:cstheme="majorBidi"/>
                <w:sz w:val="20"/>
                <w:szCs w:val="20"/>
              </w:rPr>
              <w:t>lines.</w:t>
            </w:r>
          </w:p>
        </w:tc>
        <w:tc>
          <w:tcPr>
            <w:tcW w:w="5301" w:type="dxa"/>
          </w:tcPr>
          <w:p w14:paraId="231AC773" w14:textId="77777777" w:rsidR="004A5D08" w:rsidRPr="00CC6E80" w:rsidRDefault="004A5D08" w:rsidP="00F326F9">
            <w:pPr>
              <w:pStyle w:val="TableParagraph"/>
              <w:spacing w:before="14"/>
              <w:ind w:left="108" w:right="78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CC6E80">
              <w:rPr>
                <w:rFonts w:asciiTheme="majorBidi" w:hAnsiTheme="majorBidi" w:cstheme="majorBidi"/>
                <w:sz w:val="20"/>
                <w:szCs w:val="20"/>
              </w:rPr>
              <w:t>It is expected to install 23 units of outdoor</w:t>
            </w:r>
            <w:r w:rsidRPr="00CC6E80">
              <w:rPr>
                <w:rFonts w:asciiTheme="majorBidi" w:hAnsiTheme="majorBidi" w:cstheme="majorBidi"/>
                <w:spacing w:val="1"/>
                <w:sz w:val="20"/>
                <w:szCs w:val="20"/>
              </w:rPr>
              <w:t xml:space="preserve"> </w:t>
            </w:r>
            <w:r w:rsidRPr="00CC6E80">
              <w:rPr>
                <w:rFonts w:asciiTheme="majorBidi" w:hAnsiTheme="majorBidi" w:cstheme="majorBidi"/>
                <w:sz w:val="20"/>
                <w:szCs w:val="20"/>
              </w:rPr>
              <w:t>unitized</w:t>
            </w:r>
            <w:r w:rsidRPr="00CC6E80">
              <w:rPr>
                <w:rFonts w:asciiTheme="majorBidi" w:hAnsiTheme="majorBidi" w:cstheme="majorBidi"/>
                <w:spacing w:val="1"/>
                <w:sz w:val="20"/>
                <w:szCs w:val="20"/>
              </w:rPr>
              <w:t xml:space="preserve"> </w:t>
            </w:r>
            <w:r w:rsidRPr="00CC6E80">
              <w:rPr>
                <w:rFonts w:asciiTheme="majorBidi" w:hAnsiTheme="majorBidi" w:cstheme="majorBidi"/>
                <w:sz w:val="20"/>
                <w:szCs w:val="20"/>
              </w:rPr>
              <w:t>transformer</w:t>
            </w:r>
            <w:r w:rsidRPr="00CC6E80">
              <w:rPr>
                <w:rFonts w:asciiTheme="majorBidi" w:hAnsiTheme="majorBidi" w:cstheme="majorBidi"/>
                <w:spacing w:val="1"/>
                <w:sz w:val="20"/>
                <w:szCs w:val="20"/>
              </w:rPr>
              <w:t xml:space="preserve"> </w:t>
            </w:r>
            <w:r w:rsidRPr="00CC6E80">
              <w:rPr>
                <w:rFonts w:asciiTheme="majorBidi" w:hAnsiTheme="majorBidi" w:cstheme="majorBidi"/>
                <w:sz w:val="20"/>
                <w:szCs w:val="20"/>
              </w:rPr>
              <w:t>substations</w:t>
            </w:r>
            <w:r w:rsidRPr="00CC6E80">
              <w:rPr>
                <w:rFonts w:asciiTheme="majorBidi" w:hAnsiTheme="majorBidi" w:cstheme="majorBidi"/>
                <w:spacing w:val="1"/>
                <w:sz w:val="20"/>
                <w:szCs w:val="20"/>
              </w:rPr>
              <w:t xml:space="preserve"> </w:t>
            </w:r>
            <w:r w:rsidRPr="00CC6E80">
              <w:rPr>
                <w:rFonts w:asciiTheme="majorBidi" w:hAnsiTheme="majorBidi" w:cstheme="majorBidi"/>
                <w:sz w:val="20"/>
                <w:szCs w:val="20"/>
              </w:rPr>
              <w:t>and</w:t>
            </w:r>
            <w:r w:rsidRPr="00CC6E80">
              <w:rPr>
                <w:rFonts w:asciiTheme="majorBidi" w:hAnsiTheme="majorBidi" w:cstheme="majorBidi"/>
                <w:spacing w:val="-46"/>
                <w:sz w:val="20"/>
                <w:szCs w:val="20"/>
              </w:rPr>
              <w:t xml:space="preserve"> </w:t>
            </w:r>
            <w:r w:rsidRPr="00CC6E80">
              <w:rPr>
                <w:rFonts w:asciiTheme="majorBidi" w:hAnsiTheme="majorBidi" w:cstheme="majorBidi"/>
                <w:sz w:val="20"/>
                <w:szCs w:val="20"/>
              </w:rPr>
              <w:t xml:space="preserve">0.4/0.22kV distribution lines with length </w:t>
            </w:r>
            <w:proofErr w:type="gramStart"/>
            <w:r w:rsidRPr="00CC6E80">
              <w:rPr>
                <w:rFonts w:asciiTheme="majorBidi" w:hAnsiTheme="majorBidi" w:cstheme="majorBidi"/>
                <w:sz w:val="20"/>
                <w:szCs w:val="20"/>
              </w:rPr>
              <w:t xml:space="preserve">of </w:t>
            </w:r>
            <w:r w:rsidRPr="00CC6E80">
              <w:rPr>
                <w:rFonts w:asciiTheme="majorBidi" w:hAnsiTheme="majorBidi" w:cstheme="majorBidi"/>
                <w:spacing w:val="-46"/>
                <w:sz w:val="20"/>
                <w:szCs w:val="20"/>
              </w:rPr>
              <w:t xml:space="preserve"> </w:t>
            </w:r>
            <w:r w:rsidRPr="00CC6E80">
              <w:rPr>
                <w:rFonts w:asciiTheme="majorBidi" w:hAnsiTheme="majorBidi" w:cstheme="majorBidi"/>
                <w:sz w:val="20"/>
                <w:szCs w:val="20"/>
              </w:rPr>
              <w:t>37</w:t>
            </w:r>
            <w:proofErr w:type="gramEnd"/>
            <w:r w:rsidRPr="00CC6E80">
              <w:rPr>
                <w:rFonts w:asciiTheme="majorBidi" w:hAnsiTheme="majorBidi" w:cstheme="majorBidi"/>
                <w:sz w:val="20"/>
                <w:szCs w:val="20"/>
              </w:rPr>
              <w:t xml:space="preserve"> km to connect consumers to the power</w:t>
            </w:r>
            <w:r w:rsidRPr="00CC6E80">
              <w:rPr>
                <w:rFonts w:asciiTheme="majorBidi" w:hAnsiTheme="majorBidi" w:cstheme="majorBidi"/>
                <w:spacing w:val="1"/>
                <w:sz w:val="20"/>
                <w:szCs w:val="20"/>
              </w:rPr>
              <w:t xml:space="preserve"> </w:t>
            </w:r>
            <w:r w:rsidRPr="00CC6E80">
              <w:rPr>
                <w:rFonts w:asciiTheme="majorBidi" w:hAnsiTheme="majorBidi" w:cstheme="majorBidi"/>
                <w:sz w:val="20"/>
                <w:szCs w:val="20"/>
              </w:rPr>
              <w:t>grid</w:t>
            </w:r>
            <w:r w:rsidRPr="00CC6E80">
              <w:rPr>
                <w:rFonts w:asciiTheme="majorBidi" w:hAnsiTheme="majorBidi" w:cstheme="majorBidi"/>
                <w:spacing w:val="-4"/>
                <w:sz w:val="20"/>
                <w:szCs w:val="20"/>
              </w:rPr>
              <w:t xml:space="preserve"> </w:t>
            </w:r>
            <w:r w:rsidRPr="00CC6E80">
              <w:rPr>
                <w:rFonts w:asciiTheme="majorBidi" w:hAnsiTheme="majorBidi" w:cstheme="majorBidi"/>
                <w:sz w:val="20"/>
                <w:szCs w:val="20"/>
              </w:rPr>
              <w:t>in</w:t>
            </w:r>
            <w:r w:rsidRPr="00CC6E80">
              <w:rPr>
                <w:rFonts w:asciiTheme="majorBidi" w:hAnsiTheme="majorBidi" w:cstheme="majorBidi"/>
                <w:spacing w:val="-2"/>
                <w:sz w:val="20"/>
                <w:szCs w:val="20"/>
              </w:rPr>
              <w:t xml:space="preserve"> </w:t>
            </w:r>
            <w:r w:rsidRPr="00CC6E80">
              <w:rPr>
                <w:rFonts w:asciiTheme="majorBidi" w:hAnsiTheme="majorBidi" w:cstheme="majorBidi"/>
                <w:sz w:val="20"/>
                <w:szCs w:val="20"/>
              </w:rPr>
              <w:t>15</w:t>
            </w:r>
            <w:r w:rsidRPr="00CC6E80">
              <w:rPr>
                <w:rFonts w:asciiTheme="majorBidi" w:hAnsiTheme="majorBidi" w:cstheme="majorBidi"/>
                <w:spacing w:val="-1"/>
                <w:sz w:val="20"/>
                <w:szCs w:val="20"/>
              </w:rPr>
              <w:t xml:space="preserve"> </w:t>
            </w:r>
            <w:r w:rsidRPr="00CC6E80">
              <w:rPr>
                <w:rFonts w:asciiTheme="majorBidi" w:hAnsiTheme="majorBidi" w:cstheme="majorBidi"/>
                <w:sz w:val="20"/>
                <w:szCs w:val="20"/>
              </w:rPr>
              <w:t>settlements.</w:t>
            </w:r>
          </w:p>
          <w:p w14:paraId="556259F2" w14:textId="77777777" w:rsidR="004A5D08" w:rsidRPr="00CC6E80" w:rsidRDefault="004A5D08" w:rsidP="00F326F9">
            <w:pPr>
              <w:pStyle w:val="TableParagraph"/>
              <w:spacing w:before="44"/>
              <w:ind w:left="295"/>
              <w:rPr>
                <w:rFonts w:asciiTheme="majorBidi" w:hAnsiTheme="majorBidi" w:cstheme="majorBidi"/>
                <w:sz w:val="20"/>
                <w:szCs w:val="20"/>
              </w:rPr>
            </w:pPr>
            <w:r w:rsidRPr="00CC6E80">
              <w:rPr>
                <w:rFonts w:asciiTheme="majorBidi" w:hAnsiTheme="majorBidi" w:cstheme="majorBidi"/>
                <w:sz w:val="20"/>
                <w:szCs w:val="20"/>
              </w:rPr>
              <w:t>−</w:t>
            </w:r>
            <w:r w:rsidRPr="00CC6E80">
              <w:rPr>
                <w:rFonts w:asciiTheme="majorBidi" w:hAnsiTheme="majorBidi" w:cstheme="majorBidi"/>
                <w:spacing w:val="-1"/>
                <w:sz w:val="20"/>
                <w:szCs w:val="20"/>
              </w:rPr>
              <w:t xml:space="preserve"> </w:t>
            </w:r>
            <w:r w:rsidRPr="00CC6E80">
              <w:rPr>
                <w:rFonts w:asciiTheme="majorBidi" w:hAnsiTheme="majorBidi" w:cstheme="majorBidi"/>
                <w:sz w:val="20"/>
                <w:szCs w:val="20"/>
              </w:rPr>
              <w:t>4</w:t>
            </w:r>
            <w:r w:rsidRPr="00CC6E80">
              <w:rPr>
                <w:rFonts w:asciiTheme="majorBidi" w:hAnsiTheme="majorBidi" w:cstheme="majorBidi"/>
                <w:spacing w:val="-2"/>
                <w:sz w:val="20"/>
                <w:szCs w:val="20"/>
              </w:rPr>
              <w:t xml:space="preserve"> </w:t>
            </w:r>
            <w:r w:rsidRPr="00CC6E80">
              <w:rPr>
                <w:rFonts w:asciiTheme="majorBidi" w:hAnsiTheme="majorBidi" w:cstheme="majorBidi"/>
                <w:sz w:val="20"/>
                <w:szCs w:val="20"/>
              </w:rPr>
              <w:t>pcs.</w:t>
            </w:r>
            <w:r w:rsidRPr="00CC6E80">
              <w:rPr>
                <w:rFonts w:asciiTheme="majorBidi" w:hAnsiTheme="majorBidi" w:cstheme="majorBidi"/>
                <w:spacing w:val="-2"/>
                <w:sz w:val="20"/>
                <w:szCs w:val="20"/>
              </w:rPr>
              <w:t xml:space="preserve"> </w:t>
            </w:r>
            <w:r w:rsidRPr="00CC6E80">
              <w:rPr>
                <w:rFonts w:asciiTheme="majorBidi" w:hAnsiTheme="majorBidi" w:cstheme="majorBidi"/>
                <w:sz w:val="20"/>
                <w:szCs w:val="20"/>
              </w:rPr>
              <w:t>with</w:t>
            </w:r>
            <w:r w:rsidRPr="00CC6E80">
              <w:rPr>
                <w:rFonts w:asciiTheme="majorBidi" w:hAnsiTheme="majorBidi" w:cstheme="majorBidi"/>
                <w:spacing w:val="-1"/>
                <w:sz w:val="20"/>
                <w:szCs w:val="20"/>
              </w:rPr>
              <w:t xml:space="preserve"> </w:t>
            </w:r>
            <w:r w:rsidRPr="00CC6E80">
              <w:rPr>
                <w:rFonts w:asciiTheme="majorBidi" w:hAnsiTheme="majorBidi" w:cstheme="majorBidi"/>
                <w:sz w:val="20"/>
                <w:szCs w:val="20"/>
              </w:rPr>
              <w:t>630</w:t>
            </w:r>
            <w:r w:rsidRPr="00CC6E80">
              <w:rPr>
                <w:rFonts w:asciiTheme="majorBidi" w:hAnsiTheme="majorBidi" w:cstheme="majorBidi"/>
                <w:spacing w:val="-2"/>
                <w:sz w:val="20"/>
                <w:szCs w:val="20"/>
              </w:rPr>
              <w:t xml:space="preserve"> </w:t>
            </w:r>
            <w:r w:rsidRPr="00CC6E80">
              <w:rPr>
                <w:rFonts w:asciiTheme="majorBidi" w:hAnsiTheme="majorBidi" w:cstheme="majorBidi"/>
                <w:sz w:val="20"/>
                <w:szCs w:val="20"/>
              </w:rPr>
              <w:t>kVA</w:t>
            </w:r>
            <w:r w:rsidRPr="00CC6E80">
              <w:rPr>
                <w:rFonts w:asciiTheme="majorBidi" w:hAnsiTheme="majorBidi" w:cstheme="majorBidi"/>
                <w:spacing w:val="-3"/>
                <w:sz w:val="20"/>
                <w:szCs w:val="20"/>
              </w:rPr>
              <w:t xml:space="preserve"> </w:t>
            </w:r>
            <w:r w:rsidRPr="00CC6E80">
              <w:rPr>
                <w:rFonts w:asciiTheme="majorBidi" w:hAnsiTheme="majorBidi" w:cstheme="majorBidi"/>
                <w:sz w:val="20"/>
                <w:szCs w:val="20"/>
              </w:rPr>
              <w:t>transformer;</w:t>
            </w:r>
          </w:p>
          <w:p w14:paraId="39218A95" w14:textId="77777777" w:rsidR="004A5D08" w:rsidRPr="00CC6E80" w:rsidRDefault="004A5D08" w:rsidP="00F326F9">
            <w:pPr>
              <w:pStyle w:val="TableParagraph"/>
              <w:spacing w:before="11"/>
              <w:ind w:left="295"/>
              <w:rPr>
                <w:rFonts w:asciiTheme="majorBidi" w:hAnsiTheme="majorBidi" w:cstheme="majorBidi"/>
                <w:sz w:val="20"/>
                <w:szCs w:val="20"/>
              </w:rPr>
            </w:pPr>
            <w:r w:rsidRPr="00CC6E80">
              <w:rPr>
                <w:rFonts w:asciiTheme="majorBidi" w:hAnsiTheme="majorBidi" w:cstheme="majorBidi"/>
                <w:sz w:val="20"/>
                <w:szCs w:val="20"/>
              </w:rPr>
              <w:t>−</w:t>
            </w:r>
            <w:r w:rsidRPr="00CC6E80">
              <w:rPr>
                <w:rFonts w:asciiTheme="majorBidi" w:hAnsiTheme="majorBidi" w:cstheme="majorBidi"/>
                <w:spacing w:val="-2"/>
                <w:sz w:val="20"/>
                <w:szCs w:val="20"/>
              </w:rPr>
              <w:t xml:space="preserve"> </w:t>
            </w:r>
            <w:r w:rsidRPr="00CC6E80">
              <w:rPr>
                <w:rFonts w:asciiTheme="majorBidi" w:hAnsiTheme="majorBidi" w:cstheme="majorBidi"/>
                <w:sz w:val="20"/>
                <w:szCs w:val="20"/>
              </w:rPr>
              <w:t>7</w:t>
            </w:r>
            <w:r w:rsidRPr="00CC6E80">
              <w:rPr>
                <w:rFonts w:asciiTheme="majorBidi" w:hAnsiTheme="majorBidi" w:cstheme="majorBidi"/>
                <w:spacing w:val="-2"/>
                <w:sz w:val="20"/>
                <w:szCs w:val="20"/>
              </w:rPr>
              <w:t xml:space="preserve"> </w:t>
            </w:r>
            <w:r w:rsidRPr="00CC6E80">
              <w:rPr>
                <w:rFonts w:asciiTheme="majorBidi" w:hAnsiTheme="majorBidi" w:cstheme="majorBidi"/>
                <w:sz w:val="20"/>
                <w:szCs w:val="20"/>
              </w:rPr>
              <w:t>pcs.</w:t>
            </w:r>
            <w:r w:rsidRPr="00CC6E80">
              <w:rPr>
                <w:rFonts w:asciiTheme="majorBidi" w:hAnsiTheme="majorBidi" w:cstheme="majorBidi"/>
                <w:spacing w:val="-2"/>
                <w:sz w:val="20"/>
                <w:szCs w:val="20"/>
              </w:rPr>
              <w:t xml:space="preserve"> </w:t>
            </w:r>
            <w:r w:rsidRPr="00CC6E80">
              <w:rPr>
                <w:rFonts w:asciiTheme="majorBidi" w:hAnsiTheme="majorBidi" w:cstheme="majorBidi"/>
                <w:sz w:val="20"/>
                <w:szCs w:val="20"/>
              </w:rPr>
              <w:t>with</w:t>
            </w:r>
            <w:r w:rsidRPr="00CC6E80">
              <w:rPr>
                <w:rFonts w:asciiTheme="majorBidi" w:hAnsiTheme="majorBidi" w:cstheme="majorBidi"/>
                <w:spacing w:val="-1"/>
                <w:sz w:val="20"/>
                <w:szCs w:val="20"/>
              </w:rPr>
              <w:t xml:space="preserve"> </w:t>
            </w:r>
            <w:r w:rsidRPr="00CC6E80">
              <w:rPr>
                <w:rFonts w:asciiTheme="majorBidi" w:hAnsiTheme="majorBidi" w:cstheme="majorBidi"/>
                <w:sz w:val="20"/>
                <w:szCs w:val="20"/>
              </w:rPr>
              <w:t>400</w:t>
            </w:r>
            <w:r w:rsidRPr="00CC6E80">
              <w:rPr>
                <w:rFonts w:asciiTheme="majorBidi" w:hAnsiTheme="majorBidi" w:cstheme="majorBidi"/>
                <w:spacing w:val="-2"/>
                <w:sz w:val="20"/>
                <w:szCs w:val="20"/>
              </w:rPr>
              <w:t xml:space="preserve"> </w:t>
            </w:r>
            <w:r w:rsidRPr="00CC6E80">
              <w:rPr>
                <w:rFonts w:asciiTheme="majorBidi" w:hAnsiTheme="majorBidi" w:cstheme="majorBidi"/>
                <w:sz w:val="20"/>
                <w:szCs w:val="20"/>
              </w:rPr>
              <w:t>kVA</w:t>
            </w:r>
            <w:r w:rsidRPr="00CC6E80">
              <w:rPr>
                <w:rFonts w:asciiTheme="majorBidi" w:hAnsiTheme="majorBidi" w:cstheme="majorBidi"/>
                <w:spacing w:val="-4"/>
                <w:sz w:val="20"/>
                <w:szCs w:val="20"/>
              </w:rPr>
              <w:t xml:space="preserve"> </w:t>
            </w:r>
            <w:r w:rsidRPr="00CC6E80">
              <w:rPr>
                <w:rFonts w:asciiTheme="majorBidi" w:hAnsiTheme="majorBidi" w:cstheme="majorBidi"/>
                <w:sz w:val="20"/>
                <w:szCs w:val="20"/>
              </w:rPr>
              <w:t>transformer;</w:t>
            </w:r>
          </w:p>
          <w:p w14:paraId="56CE3EA9" w14:textId="77777777" w:rsidR="004A5D08" w:rsidRPr="00CC6E80" w:rsidRDefault="004A5D08" w:rsidP="00F326F9">
            <w:pPr>
              <w:pStyle w:val="TableParagraph"/>
              <w:spacing w:before="11"/>
              <w:ind w:left="295"/>
              <w:rPr>
                <w:rFonts w:asciiTheme="majorBidi" w:hAnsiTheme="majorBidi" w:cstheme="majorBidi"/>
                <w:sz w:val="20"/>
                <w:szCs w:val="20"/>
              </w:rPr>
            </w:pPr>
            <w:r w:rsidRPr="00CC6E80">
              <w:rPr>
                <w:rFonts w:asciiTheme="majorBidi" w:hAnsiTheme="majorBidi" w:cstheme="majorBidi"/>
                <w:sz w:val="20"/>
                <w:szCs w:val="20"/>
              </w:rPr>
              <w:t>−</w:t>
            </w:r>
            <w:r w:rsidRPr="00CC6E80">
              <w:rPr>
                <w:rFonts w:asciiTheme="majorBidi" w:hAnsiTheme="majorBidi" w:cstheme="majorBidi"/>
                <w:spacing w:val="-2"/>
                <w:sz w:val="20"/>
                <w:szCs w:val="20"/>
              </w:rPr>
              <w:t xml:space="preserve"> </w:t>
            </w:r>
            <w:r w:rsidRPr="00CC6E80">
              <w:rPr>
                <w:rFonts w:asciiTheme="majorBidi" w:hAnsiTheme="majorBidi" w:cstheme="majorBidi"/>
                <w:sz w:val="20"/>
                <w:szCs w:val="20"/>
              </w:rPr>
              <w:t>7</w:t>
            </w:r>
            <w:r w:rsidRPr="00CC6E80">
              <w:rPr>
                <w:rFonts w:asciiTheme="majorBidi" w:hAnsiTheme="majorBidi" w:cstheme="majorBidi"/>
                <w:spacing w:val="-2"/>
                <w:sz w:val="20"/>
                <w:szCs w:val="20"/>
              </w:rPr>
              <w:t xml:space="preserve"> </w:t>
            </w:r>
            <w:r w:rsidRPr="00CC6E80">
              <w:rPr>
                <w:rFonts w:asciiTheme="majorBidi" w:hAnsiTheme="majorBidi" w:cstheme="majorBidi"/>
                <w:sz w:val="20"/>
                <w:szCs w:val="20"/>
              </w:rPr>
              <w:t>pcs.</w:t>
            </w:r>
            <w:r w:rsidRPr="00CC6E80">
              <w:rPr>
                <w:rFonts w:asciiTheme="majorBidi" w:hAnsiTheme="majorBidi" w:cstheme="majorBidi"/>
                <w:spacing w:val="-2"/>
                <w:sz w:val="20"/>
                <w:szCs w:val="20"/>
              </w:rPr>
              <w:t xml:space="preserve"> </w:t>
            </w:r>
            <w:r w:rsidRPr="00CC6E80">
              <w:rPr>
                <w:rFonts w:asciiTheme="majorBidi" w:hAnsiTheme="majorBidi" w:cstheme="majorBidi"/>
                <w:sz w:val="20"/>
                <w:szCs w:val="20"/>
              </w:rPr>
              <w:t>with</w:t>
            </w:r>
            <w:r w:rsidRPr="00CC6E80">
              <w:rPr>
                <w:rFonts w:asciiTheme="majorBidi" w:hAnsiTheme="majorBidi" w:cstheme="majorBidi"/>
                <w:spacing w:val="-1"/>
                <w:sz w:val="20"/>
                <w:szCs w:val="20"/>
              </w:rPr>
              <w:t xml:space="preserve"> </w:t>
            </w:r>
            <w:r w:rsidRPr="00CC6E80">
              <w:rPr>
                <w:rFonts w:asciiTheme="majorBidi" w:hAnsiTheme="majorBidi" w:cstheme="majorBidi"/>
                <w:sz w:val="20"/>
                <w:szCs w:val="20"/>
              </w:rPr>
              <w:t>250</w:t>
            </w:r>
            <w:r w:rsidRPr="00CC6E80">
              <w:rPr>
                <w:rFonts w:asciiTheme="majorBidi" w:hAnsiTheme="majorBidi" w:cstheme="majorBidi"/>
                <w:spacing w:val="-2"/>
                <w:sz w:val="20"/>
                <w:szCs w:val="20"/>
              </w:rPr>
              <w:t xml:space="preserve"> </w:t>
            </w:r>
            <w:r w:rsidRPr="00CC6E80">
              <w:rPr>
                <w:rFonts w:asciiTheme="majorBidi" w:hAnsiTheme="majorBidi" w:cstheme="majorBidi"/>
                <w:sz w:val="20"/>
                <w:szCs w:val="20"/>
              </w:rPr>
              <w:t>kVA</w:t>
            </w:r>
            <w:r w:rsidRPr="00CC6E80">
              <w:rPr>
                <w:rFonts w:asciiTheme="majorBidi" w:hAnsiTheme="majorBidi" w:cstheme="majorBidi"/>
                <w:spacing w:val="-4"/>
                <w:sz w:val="20"/>
                <w:szCs w:val="20"/>
              </w:rPr>
              <w:t xml:space="preserve"> </w:t>
            </w:r>
            <w:r w:rsidRPr="00CC6E80">
              <w:rPr>
                <w:rFonts w:asciiTheme="majorBidi" w:hAnsiTheme="majorBidi" w:cstheme="majorBidi"/>
                <w:sz w:val="20"/>
                <w:szCs w:val="20"/>
              </w:rPr>
              <w:t>transformer;</w:t>
            </w:r>
          </w:p>
          <w:p w14:paraId="4146ACA4" w14:textId="77777777" w:rsidR="004A5D08" w:rsidRPr="00CC6E80" w:rsidRDefault="004A5D08" w:rsidP="00F326F9">
            <w:pPr>
              <w:pStyle w:val="TableParagraph"/>
              <w:spacing w:before="11"/>
              <w:ind w:left="295"/>
              <w:rPr>
                <w:rFonts w:asciiTheme="majorBidi" w:hAnsiTheme="majorBidi" w:cstheme="majorBidi"/>
                <w:sz w:val="20"/>
                <w:szCs w:val="20"/>
              </w:rPr>
            </w:pPr>
            <w:r w:rsidRPr="00CC6E80">
              <w:rPr>
                <w:rFonts w:asciiTheme="majorBidi" w:hAnsiTheme="majorBidi" w:cstheme="majorBidi"/>
                <w:sz w:val="20"/>
                <w:szCs w:val="20"/>
              </w:rPr>
              <w:t>−</w:t>
            </w:r>
            <w:r w:rsidRPr="00CC6E80">
              <w:rPr>
                <w:rFonts w:asciiTheme="majorBidi" w:hAnsiTheme="majorBidi" w:cstheme="majorBidi"/>
                <w:spacing w:val="-2"/>
                <w:sz w:val="20"/>
                <w:szCs w:val="20"/>
              </w:rPr>
              <w:t xml:space="preserve"> </w:t>
            </w:r>
            <w:r w:rsidRPr="00CC6E80">
              <w:rPr>
                <w:rFonts w:asciiTheme="majorBidi" w:hAnsiTheme="majorBidi" w:cstheme="majorBidi"/>
                <w:sz w:val="20"/>
                <w:szCs w:val="20"/>
              </w:rPr>
              <w:t>3</w:t>
            </w:r>
            <w:r w:rsidRPr="00CC6E80">
              <w:rPr>
                <w:rFonts w:asciiTheme="majorBidi" w:hAnsiTheme="majorBidi" w:cstheme="majorBidi"/>
                <w:spacing w:val="-2"/>
                <w:sz w:val="20"/>
                <w:szCs w:val="20"/>
              </w:rPr>
              <w:t xml:space="preserve"> </w:t>
            </w:r>
            <w:r w:rsidRPr="00CC6E80">
              <w:rPr>
                <w:rFonts w:asciiTheme="majorBidi" w:hAnsiTheme="majorBidi" w:cstheme="majorBidi"/>
                <w:sz w:val="20"/>
                <w:szCs w:val="20"/>
              </w:rPr>
              <w:t>pcs.</w:t>
            </w:r>
            <w:r w:rsidRPr="00CC6E80">
              <w:rPr>
                <w:rFonts w:asciiTheme="majorBidi" w:hAnsiTheme="majorBidi" w:cstheme="majorBidi"/>
                <w:spacing w:val="-2"/>
                <w:sz w:val="20"/>
                <w:szCs w:val="20"/>
              </w:rPr>
              <w:t xml:space="preserve"> </w:t>
            </w:r>
            <w:r w:rsidRPr="00CC6E80">
              <w:rPr>
                <w:rFonts w:asciiTheme="majorBidi" w:hAnsiTheme="majorBidi" w:cstheme="majorBidi"/>
                <w:sz w:val="20"/>
                <w:szCs w:val="20"/>
              </w:rPr>
              <w:t>with</w:t>
            </w:r>
            <w:r w:rsidRPr="00CC6E80">
              <w:rPr>
                <w:rFonts w:asciiTheme="majorBidi" w:hAnsiTheme="majorBidi" w:cstheme="majorBidi"/>
                <w:spacing w:val="-1"/>
                <w:sz w:val="20"/>
                <w:szCs w:val="20"/>
              </w:rPr>
              <w:t xml:space="preserve"> </w:t>
            </w:r>
            <w:r w:rsidRPr="00CC6E80">
              <w:rPr>
                <w:rFonts w:asciiTheme="majorBidi" w:hAnsiTheme="majorBidi" w:cstheme="majorBidi"/>
                <w:sz w:val="20"/>
                <w:szCs w:val="20"/>
              </w:rPr>
              <w:t>160</w:t>
            </w:r>
            <w:r w:rsidRPr="00CC6E80">
              <w:rPr>
                <w:rFonts w:asciiTheme="majorBidi" w:hAnsiTheme="majorBidi" w:cstheme="majorBidi"/>
                <w:spacing w:val="-2"/>
                <w:sz w:val="20"/>
                <w:szCs w:val="20"/>
              </w:rPr>
              <w:t xml:space="preserve"> </w:t>
            </w:r>
            <w:r w:rsidRPr="00CC6E80">
              <w:rPr>
                <w:rFonts w:asciiTheme="majorBidi" w:hAnsiTheme="majorBidi" w:cstheme="majorBidi"/>
                <w:sz w:val="20"/>
                <w:szCs w:val="20"/>
              </w:rPr>
              <w:t>kVA</w:t>
            </w:r>
            <w:r w:rsidRPr="00CC6E80">
              <w:rPr>
                <w:rFonts w:asciiTheme="majorBidi" w:hAnsiTheme="majorBidi" w:cstheme="majorBidi"/>
                <w:spacing w:val="-4"/>
                <w:sz w:val="20"/>
                <w:szCs w:val="20"/>
              </w:rPr>
              <w:t xml:space="preserve"> </w:t>
            </w:r>
            <w:r w:rsidRPr="00CC6E80">
              <w:rPr>
                <w:rFonts w:asciiTheme="majorBidi" w:hAnsiTheme="majorBidi" w:cstheme="majorBidi"/>
                <w:sz w:val="20"/>
                <w:szCs w:val="20"/>
              </w:rPr>
              <w:t>transformer;</w:t>
            </w:r>
          </w:p>
          <w:p w14:paraId="4F59E1D9" w14:textId="77777777" w:rsidR="004A5D08" w:rsidRPr="00CC6E80" w:rsidRDefault="004A5D08" w:rsidP="00F326F9">
            <w:pPr>
              <w:pStyle w:val="TableParagraph"/>
              <w:spacing w:before="11" w:line="237" w:lineRule="exact"/>
              <w:ind w:left="295"/>
              <w:rPr>
                <w:rFonts w:asciiTheme="majorBidi" w:hAnsiTheme="majorBidi" w:cstheme="majorBidi"/>
                <w:sz w:val="20"/>
                <w:szCs w:val="20"/>
              </w:rPr>
            </w:pPr>
            <w:r w:rsidRPr="00CC6E80">
              <w:rPr>
                <w:rFonts w:asciiTheme="majorBidi" w:hAnsiTheme="majorBidi" w:cstheme="majorBidi"/>
                <w:sz w:val="20"/>
                <w:szCs w:val="20"/>
              </w:rPr>
              <w:t>−</w:t>
            </w:r>
            <w:r w:rsidRPr="00CC6E80">
              <w:rPr>
                <w:rFonts w:asciiTheme="majorBidi" w:hAnsiTheme="majorBidi" w:cstheme="majorBidi"/>
                <w:spacing w:val="-1"/>
                <w:sz w:val="20"/>
                <w:szCs w:val="20"/>
              </w:rPr>
              <w:t xml:space="preserve"> </w:t>
            </w:r>
            <w:r w:rsidRPr="00CC6E80">
              <w:rPr>
                <w:rFonts w:asciiTheme="majorBidi" w:hAnsiTheme="majorBidi" w:cstheme="majorBidi"/>
                <w:sz w:val="20"/>
                <w:szCs w:val="20"/>
              </w:rPr>
              <w:t>2</w:t>
            </w:r>
            <w:r w:rsidRPr="00CC6E80">
              <w:rPr>
                <w:rFonts w:asciiTheme="majorBidi" w:hAnsiTheme="majorBidi" w:cstheme="majorBidi"/>
                <w:spacing w:val="-2"/>
                <w:sz w:val="20"/>
                <w:szCs w:val="20"/>
              </w:rPr>
              <w:t xml:space="preserve"> </w:t>
            </w:r>
            <w:r w:rsidRPr="00CC6E80">
              <w:rPr>
                <w:rFonts w:asciiTheme="majorBidi" w:hAnsiTheme="majorBidi" w:cstheme="majorBidi"/>
                <w:sz w:val="20"/>
                <w:szCs w:val="20"/>
              </w:rPr>
              <w:t>pcs.</w:t>
            </w:r>
            <w:r w:rsidRPr="00CC6E80">
              <w:rPr>
                <w:rFonts w:asciiTheme="majorBidi" w:hAnsiTheme="majorBidi" w:cstheme="majorBidi"/>
                <w:spacing w:val="-2"/>
                <w:sz w:val="20"/>
                <w:szCs w:val="20"/>
              </w:rPr>
              <w:t xml:space="preserve"> </w:t>
            </w:r>
            <w:r w:rsidRPr="00CC6E80">
              <w:rPr>
                <w:rFonts w:asciiTheme="majorBidi" w:hAnsiTheme="majorBidi" w:cstheme="majorBidi"/>
                <w:sz w:val="20"/>
                <w:szCs w:val="20"/>
              </w:rPr>
              <w:t>with</w:t>
            </w:r>
            <w:r w:rsidRPr="00CC6E80">
              <w:rPr>
                <w:rFonts w:asciiTheme="majorBidi" w:hAnsiTheme="majorBidi" w:cstheme="majorBidi"/>
                <w:spacing w:val="-1"/>
                <w:sz w:val="20"/>
                <w:szCs w:val="20"/>
              </w:rPr>
              <w:t xml:space="preserve"> </w:t>
            </w:r>
            <w:r w:rsidRPr="00CC6E80">
              <w:rPr>
                <w:rFonts w:asciiTheme="majorBidi" w:hAnsiTheme="majorBidi" w:cstheme="majorBidi"/>
                <w:sz w:val="20"/>
                <w:szCs w:val="20"/>
              </w:rPr>
              <w:t>100</w:t>
            </w:r>
            <w:r w:rsidRPr="00CC6E80">
              <w:rPr>
                <w:rFonts w:asciiTheme="majorBidi" w:hAnsiTheme="majorBidi" w:cstheme="majorBidi"/>
                <w:spacing w:val="-2"/>
                <w:sz w:val="20"/>
                <w:szCs w:val="20"/>
              </w:rPr>
              <w:t xml:space="preserve"> </w:t>
            </w:r>
            <w:r w:rsidRPr="00CC6E80">
              <w:rPr>
                <w:rFonts w:asciiTheme="majorBidi" w:hAnsiTheme="majorBidi" w:cstheme="majorBidi"/>
                <w:sz w:val="20"/>
                <w:szCs w:val="20"/>
              </w:rPr>
              <w:t>kVA</w:t>
            </w:r>
            <w:r w:rsidRPr="00CC6E80">
              <w:rPr>
                <w:rFonts w:asciiTheme="majorBidi" w:hAnsiTheme="majorBidi" w:cstheme="majorBidi"/>
                <w:spacing w:val="-3"/>
                <w:sz w:val="20"/>
                <w:szCs w:val="20"/>
              </w:rPr>
              <w:t xml:space="preserve"> </w:t>
            </w:r>
            <w:r w:rsidRPr="00CC6E80">
              <w:rPr>
                <w:rFonts w:asciiTheme="majorBidi" w:hAnsiTheme="majorBidi" w:cstheme="majorBidi"/>
                <w:sz w:val="20"/>
                <w:szCs w:val="20"/>
              </w:rPr>
              <w:t>transformer.</w:t>
            </w:r>
          </w:p>
        </w:tc>
      </w:tr>
    </w:tbl>
    <w:p w14:paraId="40CE09EE" w14:textId="77777777" w:rsidR="004A5D08" w:rsidRPr="00CC6E80" w:rsidRDefault="004A5D08" w:rsidP="004A5D08">
      <w:pPr>
        <w:widowControl w:val="0"/>
        <w:rPr>
          <w:sz w:val="20"/>
          <w:szCs w:val="20"/>
          <w:lang w:val="en-US"/>
        </w:rPr>
      </w:pPr>
      <w:r w:rsidRPr="00CC6E80">
        <w:rPr>
          <w:sz w:val="20"/>
          <w:szCs w:val="20"/>
          <w:lang w:val="en-US"/>
        </w:rPr>
        <w:t xml:space="preserve">The estimated completion time: 6 months </w:t>
      </w:r>
    </w:p>
    <w:p w14:paraId="3B5FBE36" w14:textId="77777777" w:rsidR="004A5D08" w:rsidRPr="00CC6E80" w:rsidRDefault="004A5D08" w:rsidP="004A5D08">
      <w:pPr>
        <w:widowControl w:val="0"/>
        <w:rPr>
          <w:sz w:val="20"/>
          <w:szCs w:val="20"/>
          <w:lang w:val="en-US"/>
        </w:rPr>
      </w:pPr>
      <w:r w:rsidRPr="00CC6E80">
        <w:rPr>
          <w:sz w:val="20"/>
          <w:szCs w:val="20"/>
          <w:lang w:val="en-US"/>
        </w:rPr>
        <w:t>The contract will be implemented on the territory of Romit gorge of the Republic of Tajikistan.</w:t>
      </w:r>
    </w:p>
    <w:p w14:paraId="6310F3C8" w14:textId="77777777" w:rsidR="004A5D08" w:rsidRPr="00CC6E80" w:rsidRDefault="004A5D08" w:rsidP="004A5D08">
      <w:pPr>
        <w:numPr>
          <w:ilvl w:val="12"/>
          <w:numId w:val="0"/>
        </w:numPr>
        <w:ind w:right="-1"/>
        <w:rPr>
          <w:sz w:val="20"/>
          <w:szCs w:val="20"/>
          <w:lang w:val="en-US"/>
        </w:rPr>
      </w:pPr>
      <w:r w:rsidRPr="00CC6E80">
        <w:rPr>
          <w:sz w:val="20"/>
          <w:szCs w:val="20"/>
          <w:lang w:val="en-US"/>
        </w:rPr>
        <w:t xml:space="preserve">Tendering for contract to be financed with the proceeds of a grant from the </w:t>
      </w:r>
      <w:r w:rsidRPr="00CC6E80">
        <w:rPr>
          <w:spacing w:val="-1"/>
          <w:sz w:val="20"/>
          <w:szCs w:val="20"/>
          <w:lang w:val="en-US"/>
        </w:rPr>
        <w:t>KOICA</w:t>
      </w:r>
      <w:r w:rsidRPr="00CC6E80">
        <w:rPr>
          <w:sz w:val="20"/>
          <w:szCs w:val="20"/>
          <w:lang w:val="en-US"/>
        </w:rPr>
        <w:t xml:space="preserve"> is open only for local firms. The proceeds of the </w:t>
      </w:r>
      <w:r w:rsidRPr="00CC6E80">
        <w:rPr>
          <w:spacing w:val="-1"/>
          <w:sz w:val="20"/>
          <w:szCs w:val="20"/>
          <w:lang w:val="en-US"/>
        </w:rPr>
        <w:t>KOICA</w:t>
      </w:r>
      <w:r w:rsidRPr="00CC6E80">
        <w:rPr>
          <w:sz w:val="20"/>
          <w:szCs w:val="20"/>
          <w:lang w:val="en-US"/>
        </w:rPr>
        <w:t>'s grant will not be used for the purpose of any payment to persons or entities, of for any import of goods, if such payment or import is prohibited by a decision of the United Nations Security Council taken under Chapter VII of the Charter of the United Nations.</w:t>
      </w:r>
    </w:p>
    <w:p w14:paraId="1C653B84" w14:textId="77777777" w:rsidR="00082674" w:rsidRPr="00CC6E80" w:rsidRDefault="00082674" w:rsidP="004A5D08">
      <w:pPr>
        <w:numPr>
          <w:ilvl w:val="12"/>
          <w:numId w:val="0"/>
        </w:numPr>
        <w:ind w:right="-1"/>
        <w:rPr>
          <w:sz w:val="20"/>
          <w:szCs w:val="20"/>
          <w:lang w:val="en-US"/>
        </w:rPr>
      </w:pPr>
    </w:p>
    <w:p w14:paraId="72A8F418" w14:textId="77777777" w:rsidR="004A5D08" w:rsidRPr="00CC6E80" w:rsidRDefault="004A5D08" w:rsidP="004A5D08">
      <w:pPr>
        <w:widowControl w:val="0"/>
        <w:rPr>
          <w:sz w:val="20"/>
          <w:szCs w:val="20"/>
          <w:lang w:val="en-US"/>
        </w:rPr>
      </w:pPr>
      <w:r w:rsidRPr="00CC6E80">
        <w:rPr>
          <w:sz w:val="20"/>
          <w:szCs w:val="20"/>
          <w:lang w:val="en-US"/>
        </w:rPr>
        <w:t>To be qualified for the award of a contract, tenderers must satisfy the following requirements:</w:t>
      </w:r>
    </w:p>
    <w:p w14:paraId="56A91EF3" w14:textId="77777777" w:rsidR="004A5D08" w:rsidRPr="00CC6E80" w:rsidRDefault="004A5D08" w:rsidP="004A5D08">
      <w:pPr>
        <w:pStyle w:val="Default"/>
        <w:numPr>
          <w:ilvl w:val="0"/>
          <w:numId w:val="1"/>
        </w:numPr>
        <w:spacing w:before="120"/>
        <w:ind w:left="567" w:hanging="567"/>
        <w:jc w:val="both"/>
        <w:rPr>
          <w:color w:val="auto"/>
          <w:sz w:val="20"/>
          <w:szCs w:val="20"/>
          <w:lang w:val="en-US"/>
        </w:rPr>
      </w:pPr>
      <w:bookmarkStart w:id="1" w:name="_Hlk536709878"/>
      <w:bookmarkStart w:id="2" w:name="_Hlk490486571"/>
      <w:r w:rsidRPr="00CC6E80">
        <w:rPr>
          <w:color w:val="auto"/>
          <w:sz w:val="20"/>
          <w:szCs w:val="20"/>
          <w:lang w:val="en-US"/>
        </w:rPr>
        <w:t xml:space="preserve">Experience as a prime </w:t>
      </w:r>
      <w:r w:rsidRPr="00CC6E80">
        <w:rPr>
          <w:sz w:val="20"/>
          <w:szCs w:val="20"/>
          <w:lang w:val="en-US"/>
        </w:rPr>
        <w:t>designer</w:t>
      </w:r>
      <w:r w:rsidRPr="00CC6E80">
        <w:rPr>
          <w:color w:val="auto"/>
          <w:sz w:val="20"/>
          <w:szCs w:val="20"/>
          <w:lang w:val="en-US"/>
        </w:rPr>
        <w:t xml:space="preserve"> in execution of at least 2 (two) successfully completed contracts of a nature and complexity comparable to the proposed contract within the last 3 (three) years. The value of one of the referred contracts shall be not less than of 1,000,000 (One million) Tajik somoni. </w:t>
      </w:r>
    </w:p>
    <w:p w14:paraId="31152F36" w14:textId="77777777" w:rsidR="004A5D08" w:rsidRPr="00CC6E80" w:rsidRDefault="004A5D08" w:rsidP="004A5D08">
      <w:pPr>
        <w:pStyle w:val="Default"/>
        <w:numPr>
          <w:ilvl w:val="0"/>
          <w:numId w:val="1"/>
        </w:numPr>
        <w:spacing w:before="120"/>
        <w:ind w:left="567" w:hanging="567"/>
        <w:jc w:val="both"/>
        <w:rPr>
          <w:color w:val="auto"/>
          <w:sz w:val="20"/>
          <w:szCs w:val="20"/>
          <w:lang w:val="en-US"/>
        </w:rPr>
      </w:pPr>
      <w:r w:rsidRPr="00CC6E80">
        <w:rPr>
          <w:color w:val="auto"/>
          <w:sz w:val="20"/>
          <w:szCs w:val="20"/>
          <w:lang w:val="en-US"/>
        </w:rPr>
        <w:t xml:space="preserve">The tenderer, partner of JVCA or their sub-contractors shall demonstrate successful experience in design </w:t>
      </w:r>
      <w:proofErr w:type="gramStart"/>
      <w:r w:rsidRPr="00CC6E80">
        <w:rPr>
          <w:color w:val="auto"/>
          <w:sz w:val="20"/>
          <w:szCs w:val="20"/>
          <w:lang w:val="en-US"/>
        </w:rPr>
        <w:t xml:space="preserve">of </w:t>
      </w:r>
      <w:r w:rsidR="00CC6E80" w:rsidRPr="00CC6E80">
        <w:rPr>
          <w:color w:val="auto"/>
          <w:sz w:val="20"/>
          <w:szCs w:val="20"/>
          <w:lang w:val="en-US"/>
        </w:rPr>
        <w:t xml:space="preserve"> </w:t>
      </w:r>
      <w:r w:rsidRPr="00CC6E80">
        <w:rPr>
          <w:color w:val="auto"/>
          <w:sz w:val="20"/>
          <w:szCs w:val="20"/>
          <w:lang w:val="en-US"/>
        </w:rPr>
        <w:t>35</w:t>
      </w:r>
      <w:proofErr w:type="gramEnd"/>
      <w:r w:rsidRPr="00CC6E80">
        <w:rPr>
          <w:color w:val="auto"/>
          <w:sz w:val="20"/>
          <w:szCs w:val="20"/>
          <w:lang w:val="en-US"/>
        </w:rPr>
        <w:t xml:space="preserve"> kV OH lines and no less than 2 substations 110 kV of a nature and complexity comparable to the proposed contract.</w:t>
      </w:r>
    </w:p>
    <w:p w14:paraId="14C109C7" w14:textId="77777777" w:rsidR="004A5D08" w:rsidRPr="00CC6E80" w:rsidRDefault="004A5D08" w:rsidP="004A5D08">
      <w:pPr>
        <w:pStyle w:val="Default"/>
        <w:numPr>
          <w:ilvl w:val="0"/>
          <w:numId w:val="1"/>
        </w:numPr>
        <w:spacing w:before="120"/>
        <w:ind w:left="567" w:hanging="567"/>
        <w:jc w:val="both"/>
        <w:rPr>
          <w:color w:val="auto"/>
          <w:sz w:val="20"/>
          <w:szCs w:val="20"/>
          <w:lang w:val="en-US"/>
        </w:rPr>
      </w:pPr>
      <w:r w:rsidRPr="00CC6E80">
        <w:rPr>
          <w:color w:val="auto"/>
          <w:sz w:val="20"/>
          <w:szCs w:val="20"/>
          <w:lang w:val="en-US"/>
        </w:rPr>
        <w:lastRenderedPageBreak/>
        <w:t>Average annual turnover of the Tenderer as prime contractor (defined as billing for works in progress and completed) over the last 3 (three) years shall be not less than 10,000,000 (Ten million) Tajik somoni.</w:t>
      </w:r>
    </w:p>
    <w:p w14:paraId="4CA0E4FE" w14:textId="77777777" w:rsidR="004A5D08" w:rsidRPr="00CC6E80" w:rsidRDefault="004A5D08" w:rsidP="004A5D08">
      <w:pPr>
        <w:pStyle w:val="Default"/>
        <w:numPr>
          <w:ilvl w:val="0"/>
          <w:numId w:val="1"/>
        </w:numPr>
        <w:spacing w:before="120"/>
        <w:ind w:left="567" w:hanging="567"/>
        <w:jc w:val="both"/>
        <w:rPr>
          <w:color w:val="auto"/>
          <w:sz w:val="20"/>
          <w:szCs w:val="20"/>
          <w:lang w:val="en-US"/>
        </w:rPr>
      </w:pPr>
      <w:r w:rsidRPr="00CC6E80">
        <w:rPr>
          <w:color w:val="auto"/>
          <w:sz w:val="20"/>
          <w:szCs w:val="20"/>
          <w:lang w:val="en-US"/>
        </w:rPr>
        <w:t>The Tenderer shall submit balance sheets audited or supported by relevant documents issued by tax authorities of the tenderer’s country of origin for the last 3 (three) years to demonstrate the soundness of the Tenderer's financial position, showing long-term profitability.</w:t>
      </w:r>
    </w:p>
    <w:p w14:paraId="537DCBF9" w14:textId="77777777" w:rsidR="004A5D08" w:rsidRPr="00CC6E80" w:rsidRDefault="004A5D08" w:rsidP="004A5D08">
      <w:pPr>
        <w:pStyle w:val="Default"/>
        <w:numPr>
          <w:ilvl w:val="0"/>
          <w:numId w:val="1"/>
        </w:numPr>
        <w:spacing w:before="120"/>
        <w:ind w:left="567" w:hanging="567"/>
        <w:jc w:val="both"/>
        <w:rPr>
          <w:color w:val="auto"/>
          <w:sz w:val="20"/>
          <w:szCs w:val="20"/>
          <w:lang w:val="en-US"/>
        </w:rPr>
      </w:pPr>
      <w:r w:rsidRPr="00CC6E80">
        <w:rPr>
          <w:color w:val="auto"/>
          <w:sz w:val="20"/>
          <w:szCs w:val="20"/>
          <w:lang w:val="en-US"/>
        </w:rPr>
        <w:t>The Tenderer or at least one partner of JVCA or a nominated sub-contractor shall avail of or have obtained prior to the contract commencement date all necessary licenses, certificates and permits required under the applicable legislation of the Republic of Tajikistan, including:</w:t>
      </w:r>
    </w:p>
    <w:bookmarkEnd w:id="1"/>
    <w:p w14:paraId="1C06F849" w14:textId="77777777" w:rsidR="004A5D08" w:rsidRPr="00CC6E80" w:rsidRDefault="004A5D08" w:rsidP="004A5D08">
      <w:pPr>
        <w:pStyle w:val="a6"/>
        <w:widowControl w:val="0"/>
        <w:tabs>
          <w:tab w:val="left" w:pos="-3544"/>
        </w:tabs>
        <w:spacing w:before="120"/>
        <w:ind w:left="851" w:hanging="284"/>
        <w:rPr>
          <w:sz w:val="20"/>
          <w:lang w:val="en-US"/>
        </w:rPr>
      </w:pPr>
      <w:r w:rsidRPr="00CC6E80">
        <w:rPr>
          <w:sz w:val="20"/>
          <w:lang w:val="en-US"/>
        </w:rPr>
        <w:t>-</w:t>
      </w:r>
      <w:r w:rsidRPr="00CC6E80">
        <w:rPr>
          <w:sz w:val="20"/>
          <w:lang w:val="en-US"/>
        </w:rPr>
        <w:tab/>
        <w:t>license for survey activities;</w:t>
      </w:r>
    </w:p>
    <w:p w14:paraId="526FC06A" w14:textId="77777777" w:rsidR="004A5D08" w:rsidRPr="00CC6E80" w:rsidRDefault="004A5D08" w:rsidP="004A5D08">
      <w:pPr>
        <w:pStyle w:val="a6"/>
        <w:widowControl w:val="0"/>
        <w:tabs>
          <w:tab w:val="left" w:pos="-3544"/>
        </w:tabs>
        <w:ind w:left="851" w:hanging="284"/>
        <w:rPr>
          <w:sz w:val="20"/>
          <w:lang w:val="en-US"/>
        </w:rPr>
      </w:pPr>
      <w:r w:rsidRPr="00CC6E80">
        <w:rPr>
          <w:sz w:val="20"/>
          <w:lang w:val="en-US"/>
        </w:rPr>
        <w:t>-</w:t>
      </w:r>
      <w:r w:rsidRPr="00CC6E80">
        <w:rPr>
          <w:sz w:val="20"/>
          <w:lang w:val="en-US"/>
        </w:rPr>
        <w:tab/>
        <w:t>license for design;</w:t>
      </w:r>
    </w:p>
    <w:bookmarkEnd w:id="2"/>
    <w:p w14:paraId="24358FAE" w14:textId="77777777" w:rsidR="004A5D08" w:rsidRPr="00CC6E80" w:rsidRDefault="004A5D08" w:rsidP="004A5D08">
      <w:pPr>
        <w:rPr>
          <w:sz w:val="20"/>
          <w:szCs w:val="20"/>
          <w:lang w:val="en-US"/>
        </w:rPr>
      </w:pPr>
      <w:r w:rsidRPr="00CC6E80">
        <w:rPr>
          <w:sz w:val="20"/>
          <w:szCs w:val="20"/>
          <w:lang w:val="en-US"/>
        </w:rPr>
        <w:t xml:space="preserve">The tender documents may be obtained from the office at the address below upon written request and payment of a non-refundable fee of 5 000 Tajik Somoni (TJS). </w:t>
      </w:r>
    </w:p>
    <w:tbl>
      <w:tblPr>
        <w:tblW w:w="9520" w:type="dxa"/>
        <w:tblLook w:val="04A0" w:firstRow="1" w:lastRow="0" w:firstColumn="1" w:lastColumn="0" w:noHBand="0" w:noVBand="1"/>
      </w:tblPr>
      <w:tblGrid>
        <w:gridCol w:w="2988"/>
        <w:gridCol w:w="6532"/>
      </w:tblGrid>
      <w:tr w:rsidR="004A5D08" w:rsidRPr="004D2053" w14:paraId="66FE9B8B" w14:textId="77777777" w:rsidTr="00F326F9">
        <w:trPr>
          <w:trHeight w:val="375"/>
        </w:trPr>
        <w:tc>
          <w:tcPr>
            <w:tcW w:w="952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35D5D2A4" w14:textId="77777777" w:rsidR="004A5D08" w:rsidRPr="00CC6E80" w:rsidRDefault="004A5D08" w:rsidP="00F326F9">
            <w:pPr>
              <w:spacing w:before="0"/>
              <w:jc w:val="center"/>
              <w:rPr>
                <w:b/>
                <w:bCs/>
                <w:sz w:val="20"/>
                <w:szCs w:val="20"/>
                <w:highlight w:val="yellow"/>
                <w:lang w:val="en-US"/>
              </w:rPr>
            </w:pPr>
            <w:r w:rsidRPr="00CC6E80">
              <w:rPr>
                <w:b/>
                <w:bCs/>
                <w:sz w:val="20"/>
                <w:szCs w:val="20"/>
                <w:lang w:val="en-US"/>
              </w:rPr>
              <w:t>The Bank Account for Tajik Somoni</w:t>
            </w:r>
          </w:p>
        </w:tc>
      </w:tr>
      <w:tr w:rsidR="004A5D08" w:rsidRPr="00CC6E80" w14:paraId="3B3B24CA" w14:textId="77777777" w:rsidTr="00F326F9">
        <w:trPr>
          <w:trHeight w:val="315"/>
        </w:trPr>
        <w:tc>
          <w:tcPr>
            <w:tcW w:w="298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205A7" w14:textId="77777777" w:rsidR="004A5D08" w:rsidRPr="00CC6E80" w:rsidRDefault="004A5D08" w:rsidP="00F326F9">
            <w:pPr>
              <w:spacing w:before="0"/>
              <w:ind w:firstLineChars="100" w:firstLine="200"/>
              <w:jc w:val="left"/>
              <w:rPr>
                <w:sz w:val="20"/>
                <w:szCs w:val="20"/>
              </w:rPr>
            </w:pPr>
            <w:proofErr w:type="spellStart"/>
            <w:r w:rsidRPr="00CC6E80">
              <w:rPr>
                <w:bCs/>
                <w:iCs/>
                <w:sz w:val="20"/>
                <w:szCs w:val="20"/>
              </w:rPr>
              <w:t>Beneficary</w:t>
            </w:r>
            <w:proofErr w:type="spellEnd"/>
            <w:r w:rsidRPr="00CC6E80"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CC6E80">
              <w:rPr>
                <w:bCs/>
                <w:iCs/>
                <w:sz w:val="20"/>
                <w:szCs w:val="20"/>
              </w:rPr>
              <w:t>bank</w:t>
            </w:r>
            <w:proofErr w:type="spellEnd"/>
            <w:r w:rsidRPr="00CC6E80">
              <w:rPr>
                <w:bCs/>
                <w:iCs/>
                <w:sz w:val="20"/>
                <w:szCs w:val="20"/>
              </w:rPr>
              <w:t>: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2BFAF8E" w14:textId="77777777" w:rsidR="004A5D08" w:rsidRPr="00CC6E80" w:rsidRDefault="004A5D08" w:rsidP="00F326F9">
            <w:pPr>
              <w:spacing w:before="0"/>
              <w:ind w:firstLineChars="100" w:firstLine="199"/>
              <w:jc w:val="left"/>
              <w:rPr>
                <w:spacing w:val="-1"/>
                <w:sz w:val="20"/>
                <w:szCs w:val="20"/>
                <w:lang w:val="en-US"/>
              </w:rPr>
            </w:pPr>
            <w:r w:rsidRPr="00CC6E80">
              <w:rPr>
                <w:spacing w:val="-1"/>
                <w:sz w:val="20"/>
                <w:szCs w:val="20"/>
                <w:lang w:val="en-US"/>
              </w:rPr>
              <w:t xml:space="preserve">Main Treasury Department, Ministry of Finance of   </w:t>
            </w:r>
          </w:p>
          <w:p w14:paraId="3EBEDD43" w14:textId="77777777" w:rsidR="004A5D08" w:rsidRPr="00CC6E80" w:rsidRDefault="004A5D08" w:rsidP="00F326F9">
            <w:pPr>
              <w:spacing w:before="0"/>
              <w:ind w:firstLineChars="100" w:firstLine="199"/>
              <w:jc w:val="left"/>
              <w:rPr>
                <w:spacing w:val="-1"/>
                <w:sz w:val="20"/>
                <w:szCs w:val="20"/>
                <w:lang w:val="en-US"/>
              </w:rPr>
            </w:pPr>
            <w:proofErr w:type="gramStart"/>
            <w:r w:rsidRPr="00CC6E80">
              <w:rPr>
                <w:spacing w:val="-1"/>
                <w:sz w:val="20"/>
                <w:szCs w:val="20"/>
                <w:lang w:val="en-US"/>
              </w:rPr>
              <w:t>the  Republic</w:t>
            </w:r>
            <w:proofErr w:type="gramEnd"/>
            <w:r w:rsidRPr="00CC6E80">
              <w:rPr>
                <w:spacing w:val="-1"/>
                <w:sz w:val="20"/>
                <w:szCs w:val="20"/>
                <w:lang w:val="en-US"/>
              </w:rPr>
              <w:t xml:space="preserve"> of Tajikistan   </w:t>
            </w:r>
          </w:p>
        </w:tc>
      </w:tr>
      <w:tr w:rsidR="004A5D08" w:rsidRPr="00CC6E80" w14:paraId="2D27F6CA" w14:textId="77777777" w:rsidTr="00F326F9">
        <w:trPr>
          <w:trHeight w:val="315"/>
        </w:trPr>
        <w:tc>
          <w:tcPr>
            <w:tcW w:w="298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F1DDD" w14:textId="77777777" w:rsidR="004A5D08" w:rsidRPr="00CC6E80" w:rsidRDefault="004A5D08" w:rsidP="00F326F9">
            <w:pPr>
              <w:spacing w:before="0"/>
              <w:ind w:firstLineChars="100" w:firstLine="200"/>
              <w:jc w:val="left"/>
              <w:rPr>
                <w:sz w:val="20"/>
                <w:szCs w:val="20"/>
              </w:rPr>
            </w:pPr>
            <w:r w:rsidRPr="00CC6E80">
              <w:rPr>
                <w:sz w:val="20"/>
                <w:szCs w:val="20"/>
              </w:rPr>
              <w:t xml:space="preserve">Bank </w:t>
            </w:r>
            <w:proofErr w:type="spellStart"/>
            <w:r w:rsidRPr="00CC6E80">
              <w:rPr>
                <w:sz w:val="20"/>
                <w:szCs w:val="20"/>
              </w:rPr>
              <w:t>address</w:t>
            </w:r>
            <w:proofErr w:type="spellEnd"/>
            <w:r w:rsidRPr="00CC6E80">
              <w:rPr>
                <w:sz w:val="20"/>
                <w:szCs w:val="20"/>
              </w:rPr>
              <w:t>: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429A83C" w14:textId="77777777" w:rsidR="004A5D08" w:rsidRPr="00CC6E80" w:rsidRDefault="004A5D08" w:rsidP="00F326F9">
            <w:pPr>
              <w:spacing w:before="0"/>
              <w:ind w:firstLineChars="100" w:firstLine="200"/>
              <w:jc w:val="left"/>
              <w:rPr>
                <w:sz w:val="20"/>
                <w:szCs w:val="20"/>
              </w:rPr>
            </w:pPr>
            <w:proofErr w:type="spellStart"/>
            <w:r w:rsidRPr="00CC6E80">
              <w:rPr>
                <w:sz w:val="20"/>
                <w:szCs w:val="20"/>
              </w:rPr>
              <w:t>Dushanbe</w:t>
            </w:r>
            <w:proofErr w:type="spellEnd"/>
            <w:r w:rsidRPr="00CC6E80">
              <w:rPr>
                <w:sz w:val="20"/>
                <w:szCs w:val="20"/>
              </w:rPr>
              <w:t xml:space="preserve">, </w:t>
            </w:r>
            <w:proofErr w:type="spellStart"/>
            <w:r w:rsidRPr="00CC6E80">
              <w:rPr>
                <w:sz w:val="20"/>
                <w:szCs w:val="20"/>
              </w:rPr>
              <w:t>Tajikistan</w:t>
            </w:r>
            <w:proofErr w:type="spellEnd"/>
          </w:p>
        </w:tc>
      </w:tr>
      <w:tr w:rsidR="004A5D08" w:rsidRPr="00CC6E80" w14:paraId="5121C096" w14:textId="77777777" w:rsidTr="00F326F9">
        <w:trPr>
          <w:trHeight w:val="315"/>
        </w:trPr>
        <w:tc>
          <w:tcPr>
            <w:tcW w:w="298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379EC" w14:textId="77777777" w:rsidR="004A5D08" w:rsidRPr="00CC6E80" w:rsidRDefault="004A5D08" w:rsidP="00F326F9">
            <w:pPr>
              <w:spacing w:before="0"/>
              <w:ind w:firstLineChars="100" w:firstLine="200"/>
              <w:jc w:val="left"/>
              <w:rPr>
                <w:sz w:val="20"/>
                <w:szCs w:val="20"/>
              </w:rPr>
            </w:pPr>
            <w:r w:rsidRPr="00CC6E80">
              <w:rPr>
                <w:sz w:val="20"/>
                <w:szCs w:val="20"/>
                <w:lang w:val="en-US"/>
              </w:rPr>
              <w:t>MFO</w:t>
            </w:r>
            <w:r w:rsidRPr="00CC6E80">
              <w:rPr>
                <w:sz w:val="20"/>
                <w:szCs w:val="20"/>
              </w:rPr>
              <w:t xml:space="preserve"> (МФО):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ED94B11" w14:textId="77777777" w:rsidR="004A5D08" w:rsidRPr="00CC6E80" w:rsidRDefault="004A5D08" w:rsidP="00F326F9">
            <w:pPr>
              <w:spacing w:before="0"/>
              <w:ind w:firstLineChars="100" w:firstLine="200"/>
              <w:jc w:val="left"/>
              <w:rPr>
                <w:sz w:val="20"/>
                <w:szCs w:val="20"/>
              </w:rPr>
            </w:pPr>
            <w:r w:rsidRPr="00CC6E80">
              <w:rPr>
                <w:sz w:val="20"/>
                <w:szCs w:val="20"/>
              </w:rPr>
              <w:t xml:space="preserve">350101800   </w:t>
            </w:r>
          </w:p>
        </w:tc>
      </w:tr>
      <w:tr w:rsidR="004A5D08" w:rsidRPr="00CC6E80" w14:paraId="24BFDF4C" w14:textId="77777777" w:rsidTr="00F326F9">
        <w:trPr>
          <w:trHeight w:val="315"/>
        </w:trPr>
        <w:tc>
          <w:tcPr>
            <w:tcW w:w="298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62C89" w14:textId="77777777" w:rsidR="004A5D08" w:rsidRPr="00CC6E80" w:rsidRDefault="004A5D08" w:rsidP="00F326F9">
            <w:pPr>
              <w:spacing w:before="0"/>
              <w:ind w:firstLineChars="100" w:firstLine="200"/>
              <w:jc w:val="left"/>
              <w:rPr>
                <w:sz w:val="20"/>
                <w:szCs w:val="20"/>
                <w:lang w:val="en-US"/>
              </w:rPr>
            </w:pPr>
            <w:r w:rsidRPr="00CC6E80">
              <w:rPr>
                <w:sz w:val="20"/>
                <w:szCs w:val="20"/>
                <w:lang w:val="en-US"/>
              </w:rPr>
              <w:t>Correspondent account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74748C8" w14:textId="77777777" w:rsidR="004A5D08" w:rsidRPr="00CC6E80" w:rsidRDefault="004A5D08" w:rsidP="00F326F9">
            <w:pPr>
              <w:spacing w:before="0"/>
              <w:ind w:firstLineChars="100" w:firstLine="200"/>
              <w:jc w:val="left"/>
              <w:rPr>
                <w:sz w:val="20"/>
                <w:szCs w:val="20"/>
              </w:rPr>
            </w:pPr>
            <w:r w:rsidRPr="00CC6E80">
              <w:rPr>
                <w:sz w:val="20"/>
                <w:szCs w:val="20"/>
              </w:rPr>
              <w:t>22402972000002</w:t>
            </w:r>
          </w:p>
        </w:tc>
      </w:tr>
      <w:tr w:rsidR="004A5D08" w:rsidRPr="00CC6E80" w14:paraId="47179EA0" w14:textId="77777777" w:rsidTr="00F326F9">
        <w:trPr>
          <w:trHeight w:val="315"/>
        </w:trPr>
        <w:tc>
          <w:tcPr>
            <w:tcW w:w="298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63AC0" w14:textId="77777777" w:rsidR="004A5D08" w:rsidRPr="00CC6E80" w:rsidRDefault="004A5D08" w:rsidP="00F326F9">
            <w:pPr>
              <w:spacing w:before="0"/>
              <w:ind w:firstLineChars="100" w:firstLine="200"/>
              <w:jc w:val="left"/>
              <w:rPr>
                <w:sz w:val="20"/>
                <w:szCs w:val="20"/>
              </w:rPr>
            </w:pPr>
            <w:r w:rsidRPr="00CC6E80">
              <w:rPr>
                <w:sz w:val="20"/>
                <w:szCs w:val="20"/>
                <w:lang w:val="en-US"/>
              </w:rPr>
              <w:t>TIN</w:t>
            </w:r>
            <w:r w:rsidRPr="00CC6E80">
              <w:rPr>
                <w:sz w:val="20"/>
                <w:szCs w:val="20"/>
              </w:rPr>
              <w:t>: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E68D747" w14:textId="77777777" w:rsidR="004A5D08" w:rsidRPr="00CC6E80" w:rsidRDefault="004A5D08" w:rsidP="00F326F9">
            <w:pPr>
              <w:spacing w:before="0"/>
              <w:ind w:firstLineChars="100" w:firstLine="200"/>
              <w:jc w:val="left"/>
              <w:rPr>
                <w:sz w:val="20"/>
                <w:szCs w:val="20"/>
              </w:rPr>
            </w:pPr>
            <w:r w:rsidRPr="00CC6E80">
              <w:rPr>
                <w:sz w:val="20"/>
                <w:szCs w:val="20"/>
              </w:rPr>
              <w:t>040045613</w:t>
            </w:r>
          </w:p>
        </w:tc>
      </w:tr>
      <w:tr w:rsidR="004A5D08" w:rsidRPr="00CC6E80" w14:paraId="04874108" w14:textId="77777777" w:rsidTr="00F326F9">
        <w:trPr>
          <w:trHeight w:val="315"/>
        </w:trPr>
        <w:tc>
          <w:tcPr>
            <w:tcW w:w="298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D4640" w14:textId="77777777" w:rsidR="004A5D08" w:rsidRPr="00CC6E80" w:rsidRDefault="004A5D08" w:rsidP="00F326F9">
            <w:pPr>
              <w:spacing w:before="0"/>
              <w:ind w:firstLineChars="100" w:firstLine="200"/>
              <w:jc w:val="left"/>
              <w:rPr>
                <w:sz w:val="20"/>
                <w:szCs w:val="20"/>
                <w:highlight w:val="yellow"/>
              </w:rPr>
            </w:pPr>
            <w:r w:rsidRPr="00CC6E80">
              <w:rPr>
                <w:sz w:val="20"/>
                <w:szCs w:val="20"/>
                <w:lang w:val="en-US"/>
              </w:rPr>
              <w:t>Beneficiary account</w:t>
            </w:r>
            <w:r w:rsidRPr="00CC6E80">
              <w:rPr>
                <w:sz w:val="20"/>
                <w:szCs w:val="20"/>
              </w:rPr>
              <w:t>: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3ECF532" w14:textId="77777777" w:rsidR="004A5D08" w:rsidRPr="00CC6E80" w:rsidRDefault="004A5D08" w:rsidP="00F326F9">
            <w:pPr>
              <w:spacing w:before="0"/>
              <w:ind w:firstLineChars="100" w:firstLine="200"/>
              <w:jc w:val="left"/>
              <w:rPr>
                <w:sz w:val="20"/>
                <w:szCs w:val="20"/>
              </w:rPr>
            </w:pPr>
            <w:r w:rsidRPr="00CC6E80">
              <w:rPr>
                <w:sz w:val="20"/>
                <w:szCs w:val="20"/>
              </w:rPr>
              <w:t>20204972712010100002</w:t>
            </w:r>
          </w:p>
        </w:tc>
      </w:tr>
      <w:tr w:rsidR="004A5D08" w:rsidRPr="004D2053" w14:paraId="72C97FBB" w14:textId="77777777" w:rsidTr="00F326F9">
        <w:trPr>
          <w:trHeight w:val="330"/>
        </w:trPr>
        <w:tc>
          <w:tcPr>
            <w:tcW w:w="298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D6766B" w14:textId="77777777" w:rsidR="004A5D08" w:rsidRPr="00CC6E80" w:rsidRDefault="004A5D08" w:rsidP="00F326F9">
            <w:pPr>
              <w:rPr>
                <w:sz w:val="20"/>
                <w:szCs w:val="20"/>
              </w:rPr>
            </w:pPr>
            <w:r w:rsidRPr="00CC6E80">
              <w:rPr>
                <w:sz w:val="20"/>
                <w:szCs w:val="20"/>
                <w:lang w:val="en-US"/>
              </w:rPr>
              <w:t xml:space="preserve">    </w:t>
            </w:r>
            <w:proofErr w:type="spellStart"/>
            <w:r w:rsidRPr="00CC6E80">
              <w:rPr>
                <w:sz w:val="20"/>
                <w:szCs w:val="20"/>
              </w:rPr>
              <w:t>Beneficiary</w:t>
            </w:r>
            <w:proofErr w:type="spellEnd"/>
          </w:p>
        </w:tc>
        <w:tc>
          <w:tcPr>
            <w:tcW w:w="6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589CEA5" w14:textId="77777777" w:rsidR="004A5D08" w:rsidRPr="00CC6E80" w:rsidRDefault="004A5D08" w:rsidP="00F326F9">
            <w:pPr>
              <w:spacing w:before="0"/>
              <w:jc w:val="left"/>
              <w:rPr>
                <w:sz w:val="20"/>
                <w:szCs w:val="20"/>
                <w:highlight w:val="yellow"/>
                <w:lang w:val="en-US"/>
              </w:rPr>
            </w:pPr>
            <w:r w:rsidRPr="00CC6E80">
              <w:rPr>
                <w:spacing w:val="-1"/>
                <w:sz w:val="20"/>
                <w:szCs w:val="20"/>
                <w:lang w:val="en-US"/>
              </w:rPr>
              <w:t>Ministry of Energy and Water Resources of the Republic of Tajikistan</w:t>
            </w:r>
          </w:p>
        </w:tc>
      </w:tr>
    </w:tbl>
    <w:p w14:paraId="37362970" w14:textId="77777777" w:rsidR="004A5D08" w:rsidRPr="00CC6E80" w:rsidRDefault="004A5D08" w:rsidP="004A5D08">
      <w:pPr>
        <w:rPr>
          <w:sz w:val="20"/>
          <w:szCs w:val="20"/>
          <w:lang w:val="en-US"/>
        </w:rPr>
      </w:pPr>
      <w:r w:rsidRPr="00CC6E80">
        <w:rPr>
          <w:sz w:val="20"/>
          <w:szCs w:val="20"/>
          <w:lang w:val="en-US"/>
        </w:rPr>
        <w:t>If requested, the documents will be promptly dispatched by e-mail but no liability can be accepted for loss or late delivery.</w:t>
      </w:r>
    </w:p>
    <w:p w14:paraId="33E074F2" w14:textId="3956B7BF" w:rsidR="004A5D08" w:rsidRPr="00CC6E80" w:rsidRDefault="004A5D08" w:rsidP="004A5D08">
      <w:pPr>
        <w:widowControl w:val="0"/>
        <w:rPr>
          <w:sz w:val="20"/>
          <w:szCs w:val="20"/>
          <w:lang w:val="en-US"/>
        </w:rPr>
      </w:pPr>
      <w:bookmarkStart w:id="3" w:name="_Hlk177456689"/>
      <w:r w:rsidRPr="00CC6E80">
        <w:rPr>
          <w:sz w:val="20"/>
          <w:szCs w:val="20"/>
          <w:lang w:val="en-US"/>
        </w:rPr>
        <w:t>All tenders must be accompanied by a tender security in the amount not less than 500 000</w:t>
      </w:r>
      <w:r w:rsidRPr="00CC6E80">
        <w:rPr>
          <w:b/>
          <w:sz w:val="20"/>
          <w:szCs w:val="20"/>
          <w:lang w:val="en-US"/>
        </w:rPr>
        <w:t xml:space="preserve"> </w:t>
      </w:r>
      <w:r w:rsidRPr="00CC6E80">
        <w:rPr>
          <w:sz w:val="20"/>
          <w:szCs w:val="20"/>
          <w:lang w:val="en-US"/>
        </w:rPr>
        <w:t>(Five hundred thousand)</w:t>
      </w:r>
      <w:r w:rsidRPr="00CC6E80">
        <w:rPr>
          <w:b/>
          <w:sz w:val="20"/>
          <w:szCs w:val="20"/>
          <w:lang w:val="en-US"/>
        </w:rPr>
        <w:t xml:space="preserve"> </w:t>
      </w:r>
      <w:r w:rsidRPr="00CC6E80">
        <w:rPr>
          <w:sz w:val="20"/>
          <w:szCs w:val="20"/>
          <w:lang w:val="en-US"/>
        </w:rPr>
        <w:t>Tajik somoni.</w:t>
      </w:r>
    </w:p>
    <w:bookmarkEnd w:id="3"/>
    <w:p w14:paraId="44F337CA" w14:textId="654CC3EF" w:rsidR="004A5D08" w:rsidRPr="00CC6E80" w:rsidRDefault="004A5D08" w:rsidP="004A5D08">
      <w:pPr>
        <w:widowControl w:val="0"/>
        <w:rPr>
          <w:sz w:val="20"/>
          <w:szCs w:val="20"/>
          <w:lang w:val="en-US"/>
        </w:rPr>
      </w:pPr>
      <w:r w:rsidRPr="00CC6E80">
        <w:rPr>
          <w:sz w:val="20"/>
          <w:szCs w:val="20"/>
          <w:lang w:val="en-US"/>
        </w:rPr>
        <w:t xml:space="preserve">Tenders must be delivered to the office at the address below on or before or before </w:t>
      </w:r>
      <w:r w:rsidRPr="00CC6E80">
        <w:rPr>
          <w:b/>
          <w:sz w:val="20"/>
          <w:szCs w:val="20"/>
          <w:lang w:val="en-US"/>
        </w:rPr>
        <w:t>15-00</w:t>
      </w:r>
      <w:r w:rsidRPr="00CC6E80">
        <w:rPr>
          <w:sz w:val="20"/>
          <w:szCs w:val="20"/>
          <w:lang w:val="en-US"/>
        </w:rPr>
        <w:t xml:space="preserve"> (local time) </w:t>
      </w:r>
      <w:r w:rsidRPr="00CC6E80">
        <w:rPr>
          <w:b/>
          <w:sz w:val="20"/>
          <w:szCs w:val="20"/>
          <w:lang w:val="en-US"/>
        </w:rPr>
        <w:t xml:space="preserve">2 of </w:t>
      </w:r>
      <w:r w:rsidR="004D2053">
        <w:rPr>
          <w:b/>
          <w:sz w:val="20"/>
          <w:szCs w:val="20"/>
          <w:lang w:val="en-US"/>
        </w:rPr>
        <w:t>October</w:t>
      </w:r>
      <w:r w:rsidRPr="00CC6E80" w:rsidDel="00F633A8">
        <w:rPr>
          <w:b/>
          <w:sz w:val="20"/>
          <w:szCs w:val="20"/>
          <w:lang w:val="en-US"/>
        </w:rPr>
        <w:t xml:space="preserve"> </w:t>
      </w:r>
      <w:r w:rsidRPr="00CC6E80">
        <w:rPr>
          <w:b/>
          <w:sz w:val="20"/>
          <w:szCs w:val="20"/>
          <w:lang w:val="en-US"/>
        </w:rPr>
        <w:t>2024</w:t>
      </w:r>
      <w:r w:rsidRPr="00CC6E80">
        <w:rPr>
          <w:sz w:val="20"/>
          <w:szCs w:val="20"/>
          <w:lang w:val="en-US"/>
        </w:rPr>
        <w:t>, at which time they will be opened in the presence of those tenderers’ representatives who choose to attend.</w:t>
      </w:r>
    </w:p>
    <w:p w14:paraId="41B00BFC" w14:textId="77777777" w:rsidR="004A5D08" w:rsidRPr="00CC6E80" w:rsidRDefault="004A5D08" w:rsidP="004A5D08">
      <w:pPr>
        <w:widowControl w:val="0"/>
        <w:numPr>
          <w:ilvl w:val="12"/>
          <w:numId w:val="0"/>
        </w:numPr>
        <w:ind w:right="-1"/>
        <w:rPr>
          <w:sz w:val="20"/>
          <w:szCs w:val="20"/>
          <w:lang w:val="en-US"/>
        </w:rPr>
      </w:pPr>
      <w:r w:rsidRPr="00CC6E80">
        <w:rPr>
          <w:sz w:val="20"/>
          <w:szCs w:val="20"/>
          <w:lang w:val="en-US"/>
        </w:rPr>
        <w:t>A register of potential tenderers who have purchased the tender documents may be inspected at the address below.</w:t>
      </w:r>
    </w:p>
    <w:p w14:paraId="19C8A6F4" w14:textId="77777777" w:rsidR="004A5D08" w:rsidRPr="00CC6E80" w:rsidRDefault="004A5D08" w:rsidP="004A5D08">
      <w:pPr>
        <w:pStyle w:val="Default"/>
        <w:spacing w:before="120"/>
        <w:rPr>
          <w:color w:val="auto"/>
          <w:sz w:val="20"/>
          <w:szCs w:val="20"/>
          <w:lang w:val="en-US"/>
        </w:rPr>
      </w:pPr>
      <w:r w:rsidRPr="00CC6E80">
        <w:rPr>
          <w:color w:val="auto"/>
          <w:sz w:val="20"/>
          <w:szCs w:val="20"/>
          <w:lang w:val="en-US"/>
        </w:rPr>
        <w:t xml:space="preserve">All tenders must be delivered: </w:t>
      </w:r>
    </w:p>
    <w:p w14:paraId="41B9A167" w14:textId="77777777" w:rsidR="004A5D08" w:rsidRPr="00CC6E80" w:rsidRDefault="004A5D08" w:rsidP="004A5D08">
      <w:pPr>
        <w:pStyle w:val="Default"/>
        <w:spacing w:before="120"/>
        <w:rPr>
          <w:color w:val="auto"/>
          <w:sz w:val="20"/>
          <w:szCs w:val="20"/>
          <w:lang w:val="en-US"/>
        </w:rPr>
      </w:pPr>
      <w:r w:rsidRPr="00CC6E80">
        <w:rPr>
          <w:color w:val="auto"/>
          <w:sz w:val="20"/>
          <w:szCs w:val="20"/>
          <w:lang w:val="en-US"/>
        </w:rPr>
        <w:t xml:space="preserve">For </w:t>
      </w:r>
      <w:r w:rsidRPr="00CC6E80">
        <w:rPr>
          <w:color w:val="auto"/>
          <w:spacing w:val="-1"/>
          <w:sz w:val="20"/>
          <w:szCs w:val="20"/>
          <w:lang w:val="en-US"/>
        </w:rPr>
        <w:t>Ministry of Energy and Water Resources of the Republic of Tajikistan</w:t>
      </w:r>
      <w:r w:rsidRPr="00CC6E80">
        <w:rPr>
          <w:color w:val="auto"/>
          <w:sz w:val="20"/>
          <w:szCs w:val="20"/>
          <w:lang w:val="en-US"/>
        </w:rPr>
        <w:t xml:space="preserve"> at the address of: </w:t>
      </w:r>
    </w:p>
    <w:p w14:paraId="0971C031" w14:textId="77777777" w:rsidR="004A5D08" w:rsidRPr="00CC6E80" w:rsidRDefault="004A5D08" w:rsidP="004A5D08">
      <w:pPr>
        <w:pStyle w:val="Default"/>
        <w:spacing w:before="120"/>
        <w:rPr>
          <w:color w:val="auto"/>
          <w:sz w:val="20"/>
          <w:szCs w:val="20"/>
          <w:lang w:val="en-US"/>
        </w:rPr>
      </w:pPr>
      <w:r w:rsidRPr="00CC6E80">
        <w:rPr>
          <w:color w:val="auto"/>
          <w:sz w:val="20"/>
          <w:szCs w:val="20"/>
          <w:lang w:val="en-US"/>
        </w:rPr>
        <w:t xml:space="preserve">The State Committee on Investments and State Property Management of the Republic of Tajikistan </w:t>
      </w:r>
    </w:p>
    <w:p w14:paraId="6BE6CE1F" w14:textId="77777777" w:rsidR="004A5D08" w:rsidRPr="00CC6E80" w:rsidRDefault="004A5D08" w:rsidP="004A5D08">
      <w:pPr>
        <w:pStyle w:val="Default"/>
        <w:spacing w:before="120"/>
        <w:rPr>
          <w:color w:val="auto"/>
          <w:sz w:val="20"/>
          <w:szCs w:val="20"/>
          <w:lang w:val="en-US"/>
        </w:rPr>
      </w:pPr>
      <w:r w:rsidRPr="00CC6E80">
        <w:rPr>
          <w:color w:val="auto"/>
          <w:sz w:val="20"/>
          <w:szCs w:val="20"/>
          <w:lang w:val="en-US"/>
        </w:rPr>
        <w:t xml:space="preserve">Street Address: </w:t>
      </w:r>
      <w:proofErr w:type="spellStart"/>
      <w:r w:rsidRPr="00CC6E80">
        <w:rPr>
          <w:color w:val="auto"/>
          <w:sz w:val="20"/>
          <w:szCs w:val="20"/>
          <w:lang w:val="en-US"/>
        </w:rPr>
        <w:t>Shotemur</w:t>
      </w:r>
      <w:proofErr w:type="spellEnd"/>
      <w:r w:rsidRPr="00CC6E80">
        <w:rPr>
          <w:color w:val="auto"/>
          <w:sz w:val="20"/>
          <w:szCs w:val="20"/>
          <w:lang w:val="en-US"/>
        </w:rPr>
        <w:t xml:space="preserve"> Street, 27 </w:t>
      </w:r>
    </w:p>
    <w:p w14:paraId="107E6F8E" w14:textId="77777777" w:rsidR="004A5D08" w:rsidRPr="00CC6E80" w:rsidRDefault="004A5D08" w:rsidP="004A5D08">
      <w:pPr>
        <w:pStyle w:val="Default"/>
        <w:spacing w:before="120"/>
        <w:rPr>
          <w:color w:val="auto"/>
          <w:sz w:val="20"/>
          <w:szCs w:val="20"/>
          <w:lang w:val="en-US"/>
        </w:rPr>
      </w:pPr>
      <w:r w:rsidRPr="00CC6E80">
        <w:rPr>
          <w:color w:val="auto"/>
          <w:sz w:val="20"/>
          <w:szCs w:val="20"/>
          <w:lang w:val="en-US"/>
        </w:rPr>
        <w:t xml:space="preserve">Floor/Room number: Ground floor, room no.9 </w:t>
      </w:r>
    </w:p>
    <w:p w14:paraId="5D8A4A77" w14:textId="77777777" w:rsidR="004A5D08" w:rsidRPr="00CC6E80" w:rsidRDefault="004A5D08" w:rsidP="004A5D08">
      <w:pPr>
        <w:pStyle w:val="Default"/>
        <w:spacing w:before="120"/>
        <w:rPr>
          <w:color w:val="auto"/>
          <w:sz w:val="20"/>
          <w:szCs w:val="20"/>
          <w:lang w:val="en-US"/>
        </w:rPr>
      </w:pPr>
      <w:r w:rsidRPr="00CC6E80">
        <w:rPr>
          <w:color w:val="auto"/>
          <w:sz w:val="20"/>
          <w:szCs w:val="20"/>
          <w:lang w:val="en-US"/>
        </w:rPr>
        <w:t xml:space="preserve">City: Dushanbe </w:t>
      </w:r>
    </w:p>
    <w:p w14:paraId="1D5793B2" w14:textId="77777777" w:rsidR="004A5D08" w:rsidRPr="00CC6E80" w:rsidRDefault="004A5D08" w:rsidP="004A5D08">
      <w:pPr>
        <w:pStyle w:val="Default"/>
        <w:spacing w:before="120"/>
        <w:rPr>
          <w:color w:val="auto"/>
          <w:sz w:val="20"/>
          <w:szCs w:val="20"/>
          <w:lang w:val="en-US"/>
        </w:rPr>
      </w:pPr>
      <w:r w:rsidRPr="00CC6E80">
        <w:rPr>
          <w:color w:val="auto"/>
          <w:sz w:val="20"/>
          <w:szCs w:val="20"/>
          <w:lang w:val="en-US"/>
        </w:rPr>
        <w:t xml:space="preserve">Postal Code: 734025 </w:t>
      </w:r>
    </w:p>
    <w:p w14:paraId="43C9CCAF" w14:textId="77777777" w:rsidR="004A5D08" w:rsidRPr="00CC6E80" w:rsidRDefault="004A5D08" w:rsidP="004A5D08">
      <w:pPr>
        <w:pStyle w:val="Default"/>
        <w:spacing w:before="120"/>
        <w:rPr>
          <w:color w:val="auto"/>
          <w:sz w:val="20"/>
          <w:szCs w:val="20"/>
          <w:lang w:val="en-US"/>
        </w:rPr>
      </w:pPr>
      <w:r w:rsidRPr="00CC6E80">
        <w:rPr>
          <w:color w:val="auto"/>
          <w:sz w:val="20"/>
          <w:szCs w:val="20"/>
          <w:lang w:val="en-US"/>
        </w:rPr>
        <w:t xml:space="preserve">Country: Republic of Tajikistan </w:t>
      </w:r>
    </w:p>
    <w:p w14:paraId="2FBE382E" w14:textId="77777777" w:rsidR="004A5D08" w:rsidRPr="00CC6E80" w:rsidRDefault="004A5D08" w:rsidP="004A5D08">
      <w:pPr>
        <w:pStyle w:val="Default"/>
        <w:rPr>
          <w:color w:val="auto"/>
          <w:sz w:val="20"/>
          <w:szCs w:val="20"/>
          <w:lang w:val="en-US"/>
        </w:rPr>
      </w:pPr>
    </w:p>
    <w:p w14:paraId="2F7E180D" w14:textId="77777777" w:rsidR="004A5D08" w:rsidRPr="00CC6E80" w:rsidRDefault="004A5D08" w:rsidP="004A5D08">
      <w:pPr>
        <w:pStyle w:val="Default"/>
        <w:jc w:val="both"/>
        <w:rPr>
          <w:color w:val="auto"/>
          <w:sz w:val="20"/>
          <w:szCs w:val="20"/>
          <w:lang w:val="en-US"/>
        </w:rPr>
      </w:pPr>
      <w:r w:rsidRPr="00CC6E80">
        <w:rPr>
          <w:color w:val="auto"/>
          <w:sz w:val="20"/>
          <w:szCs w:val="20"/>
          <w:lang w:val="en-US"/>
        </w:rPr>
        <w:t xml:space="preserve">Prospective Tenderers may obtain further information from </w:t>
      </w:r>
      <w:proofErr w:type="gramStart"/>
      <w:r w:rsidRPr="00CC6E80">
        <w:rPr>
          <w:color w:val="auto"/>
          <w:sz w:val="20"/>
          <w:szCs w:val="20"/>
          <w:lang w:val="en-US"/>
        </w:rPr>
        <w:t>and  acquire</w:t>
      </w:r>
      <w:proofErr w:type="gramEnd"/>
      <w:r w:rsidRPr="00CC6E80">
        <w:rPr>
          <w:color w:val="auto"/>
          <w:sz w:val="20"/>
          <w:szCs w:val="20"/>
          <w:lang w:val="en-US"/>
        </w:rPr>
        <w:t xml:space="preserve"> the tender documents at the following office: </w:t>
      </w:r>
    </w:p>
    <w:p w14:paraId="136D6E50" w14:textId="77777777" w:rsidR="004A5D08" w:rsidRPr="00CC6E80" w:rsidRDefault="004A5D08" w:rsidP="004A5D08">
      <w:pPr>
        <w:pStyle w:val="Default"/>
        <w:rPr>
          <w:color w:val="auto"/>
          <w:sz w:val="20"/>
          <w:szCs w:val="20"/>
          <w:lang w:val="en-US"/>
        </w:rPr>
      </w:pPr>
    </w:p>
    <w:p w14:paraId="682DA064" w14:textId="77777777" w:rsidR="004A5D08" w:rsidRPr="00CC6E80" w:rsidRDefault="004A5D08" w:rsidP="004A5D08">
      <w:pPr>
        <w:rPr>
          <w:sz w:val="20"/>
          <w:szCs w:val="20"/>
          <w:lang w:val="en-US"/>
        </w:rPr>
      </w:pPr>
      <w:r w:rsidRPr="00CC6E80">
        <w:rPr>
          <w:sz w:val="20"/>
          <w:szCs w:val="20"/>
          <w:lang w:val="en-US"/>
        </w:rPr>
        <w:t xml:space="preserve">Employer Name: </w:t>
      </w:r>
      <w:r w:rsidRPr="00CC6E80">
        <w:rPr>
          <w:spacing w:val="-1"/>
          <w:sz w:val="20"/>
          <w:szCs w:val="20"/>
          <w:lang w:val="en-US"/>
        </w:rPr>
        <w:t>Ministry of Energy and Water Resources of the Republic of Tajikistan</w:t>
      </w:r>
      <w:r w:rsidRPr="00CC6E80">
        <w:rPr>
          <w:sz w:val="20"/>
          <w:szCs w:val="20"/>
          <w:lang w:val="en-US"/>
        </w:rPr>
        <w:t xml:space="preserve"> </w:t>
      </w:r>
    </w:p>
    <w:p w14:paraId="396F1869" w14:textId="77777777" w:rsidR="004A5D08" w:rsidRPr="00CC6E80" w:rsidRDefault="004A5D08" w:rsidP="004A5D08">
      <w:pPr>
        <w:pStyle w:val="Default"/>
        <w:rPr>
          <w:color w:val="auto"/>
          <w:sz w:val="20"/>
          <w:szCs w:val="20"/>
          <w:lang w:val="en-US"/>
        </w:rPr>
      </w:pPr>
      <w:r w:rsidRPr="00CC6E80">
        <w:rPr>
          <w:color w:val="auto"/>
          <w:sz w:val="20"/>
          <w:szCs w:val="20"/>
          <w:lang w:val="en-US"/>
        </w:rPr>
        <w:t xml:space="preserve">Contact person: </w:t>
      </w:r>
      <w:r w:rsidRPr="00CC6E80">
        <w:rPr>
          <w:b/>
          <w:color w:val="auto"/>
          <w:sz w:val="20"/>
          <w:szCs w:val="20"/>
          <w:lang w:val="en-US"/>
        </w:rPr>
        <w:t xml:space="preserve">Mr. Naim </w:t>
      </w:r>
      <w:proofErr w:type="spellStart"/>
      <w:r w:rsidRPr="00CC6E80">
        <w:rPr>
          <w:b/>
          <w:color w:val="auto"/>
          <w:sz w:val="20"/>
          <w:szCs w:val="20"/>
          <w:lang w:val="en-US"/>
        </w:rPr>
        <w:t>Rahimzoda</w:t>
      </w:r>
      <w:proofErr w:type="spellEnd"/>
    </w:p>
    <w:p w14:paraId="76084630" w14:textId="77777777" w:rsidR="004A5D08" w:rsidRPr="00CC6E80" w:rsidRDefault="004A5D08" w:rsidP="004A5D08">
      <w:pPr>
        <w:pStyle w:val="Default"/>
        <w:rPr>
          <w:color w:val="auto"/>
          <w:sz w:val="20"/>
          <w:szCs w:val="20"/>
          <w:lang w:val="en-US"/>
        </w:rPr>
      </w:pPr>
      <w:r w:rsidRPr="00CC6E80">
        <w:rPr>
          <w:color w:val="auto"/>
          <w:sz w:val="20"/>
          <w:szCs w:val="20"/>
          <w:lang w:val="en-US"/>
        </w:rPr>
        <w:t xml:space="preserve">Address: </w:t>
      </w:r>
      <w:r w:rsidRPr="00CC6E80">
        <w:rPr>
          <w:b/>
          <w:color w:val="auto"/>
          <w:sz w:val="20"/>
          <w:szCs w:val="20"/>
          <w:lang w:val="en-US"/>
        </w:rPr>
        <w:t xml:space="preserve">Shamsi 5/1, Dushanbe 734064, Republic of Tajikistan </w:t>
      </w:r>
    </w:p>
    <w:p w14:paraId="36799BAB" w14:textId="77777777" w:rsidR="004A5D08" w:rsidRPr="00CC6E80" w:rsidRDefault="004A5D08" w:rsidP="004A5D08">
      <w:pPr>
        <w:pStyle w:val="Default"/>
        <w:rPr>
          <w:color w:val="auto"/>
          <w:sz w:val="20"/>
          <w:szCs w:val="20"/>
          <w:lang w:val="en-US"/>
        </w:rPr>
      </w:pPr>
      <w:r w:rsidRPr="00CC6E80">
        <w:rPr>
          <w:color w:val="auto"/>
          <w:sz w:val="20"/>
          <w:szCs w:val="20"/>
          <w:lang w:val="en-US"/>
        </w:rPr>
        <w:t xml:space="preserve">Tel number: </w:t>
      </w:r>
      <w:r w:rsidRPr="00CC6E80">
        <w:rPr>
          <w:b/>
          <w:color w:val="auto"/>
          <w:sz w:val="20"/>
          <w:szCs w:val="20"/>
          <w:lang w:val="en-US"/>
        </w:rPr>
        <w:t>+992 372 35 97 78</w:t>
      </w:r>
      <w:r w:rsidRPr="00CC6E80">
        <w:rPr>
          <w:color w:val="auto"/>
          <w:sz w:val="20"/>
          <w:szCs w:val="20"/>
          <w:lang w:val="en-US"/>
        </w:rPr>
        <w:t xml:space="preserve"> </w:t>
      </w:r>
    </w:p>
    <w:p w14:paraId="7255CF40" w14:textId="77777777" w:rsidR="004A5D08" w:rsidRPr="00CC6E80" w:rsidRDefault="004A5D08" w:rsidP="004A5D08">
      <w:pPr>
        <w:pStyle w:val="Default"/>
        <w:rPr>
          <w:color w:val="auto"/>
          <w:sz w:val="20"/>
          <w:szCs w:val="20"/>
          <w:lang w:val="en-US"/>
        </w:rPr>
      </w:pPr>
      <w:r w:rsidRPr="00CC6E80">
        <w:rPr>
          <w:color w:val="auto"/>
          <w:sz w:val="20"/>
          <w:szCs w:val="20"/>
          <w:lang w:val="en-US"/>
        </w:rPr>
        <w:t xml:space="preserve">E-mail address: </w:t>
      </w:r>
      <w:hyperlink r:id="rId6" w:history="1">
        <w:r w:rsidRPr="00CC6E80">
          <w:rPr>
            <w:rStyle w:val="a3"/>
            <w:color w:val="auto"/>
            <w:sz w:val="20"/>
            <w:szCs w:val="20"/>
            <w:lang w:val="en-US"/>
          </w:rPr>
          <w:t>mewrinvest@gmail.com</w:t>
        </w:r>
      </w:hyperlink>
      <w:r w:rsidRPr="00CC6E80">
        <w:rPr>
          <w:color w:val="auto"/>
          <w:sz w:val="20"/>
          <w:szCs w:val="20"/>
          <w:lang w:val="en-US"/>
        </w:rPr>
        <w:t xml:space="preserve"> </w:t>
      </w:r>
    </w:p>
    <w:p w14:paraId="60FCCC2D" w14:textId="77777777" w:rsidR="001249EB" w:rsidRPr="00CC6E80" w:rsidRDefault="001249EB">
      <w:pPr>
        <w:rPr>
          <w:sz w:val="20"/>
          <w:szCs w:val="20"/>
          <w:lang w:val="en-US"/>
        </w:rPr>
      </w:pPr>
    </w:p>
    <w:sectPr w:rsidR="001249EB" w:rsidRPr="00CC6E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5C53EA"/>
    <w:multiLevelType w:val="hybridMultilevel"/>
    <w:tmpl w:val="E0F84BD4"/>
    <w:lvl w:ilvl="0" w:tplc="82A20010">
      <w:start w:val="1"/>
      <w:numFmt w:val="lowerLetter"/>
      <w:lvlText w:val="(%1)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06321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D08"/>
    <w:rsid w:val="00082674"/>
    <w:rsid w:val="001249EB"/>
    <w:rsid w:val="0026018D"/>
    <w:rsid w:val="002D4352"/>
    <w:rsid w:val="00322181"/>
    <w:rsid w:val="004A5D08"/>
    <w:rsid w:val="004D2053"/>
    <w:rsid w:val="00515CCE"/>
    <w:rsid w:val="00597D4B"/>
    <w:rsid w:val="006A2E74"/>
    <w:rsid w:val="009871D8"/>
    <w:rsid w:val="00C0059B"/>
    <w:rsid w:val="00C7543A"/>
    <w:rsid w:val="00CC6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BD850"/>
  <w15:chartTrackingRefBased/>
  <w15:docId w15:val="{5C70FA03-DECE-40F9-8FD1-50BF918E1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5D08"/>
    <w:pPr>
      <w:spacing w:before="120"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A5D08"/>
    <w:rPr>
      <w:color w:val="0000FF"/>
      <w:u w:val="single"/>
    </w:rPr>
  </w:style>
  <w:style w:type="paragraph" w:styleId="1">
    <w:name w:val="toc 1"/>
    <w:basedOn w:val="a"/>
    <w:next w:val="a"/>
    <w:autoRedefine/>
    <w:uiPriority w:val="39"/>
    <w:unhideWhenUsed/>
    <w:rsid w:val="00082674"/>
    <w:pPr>
      <w:tabs>
        <w:tab w:val="right" w:leader="dot" w:pos="9345"/>
      </w:tabs>
      <w:spacing w:before="0"/>
      <w:jc w:val="center"/>
    </w:pPr>
    <w:rPr>
      <w:b/>
      <w:bCs/>
      <w:caps/>
      <w:noProof/>
      <w:sz w:val="36"/>
      <w:szCs w:val="44"/>
      <w:lang w:val="en-US"/>
    </w:rPr>
  </w:style>
  <w:style w:type="paragraph" w:styleId="a4">
    <w:name w:val="Body Text"/>
    <w:basedOn w:val="a"/>
    <w:link w:val="a5"/>
    <w:rsid w:val="004A5D08"/>
    <w:pPr>
      <w:spacing w:before="0"/>
      <w:ind w:right="-102"/>
    </w:pPr>
    <w:rPr>
      <w:szCs w:val="20"/>
    </w:rPr>
  </w:style>
  <w:style w:type="character" w:customStyle="1" w:styleId="a5">
    <w:name w:val="Основной текст Знак"/>
    <w:basedOn w:val="a0"/>
    <w:link w:val="a4"/>
    <w:rsid w:val="004A5D08"/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paragraph" w:styleId="a6">
    <w:name w:val="Body Text Indent"/>
    <w:basedOn w:val="a"/>
    <w:link w:val="a7"/>
    <w:rsid w:val="004A5D08"/>
    <w:pPr>
      <w:suppressAutoHyphens/>
      <w:spacing w:before="0" w:after="120"/>
      <w:ind w:left="283"/>
      <w:jc w:val="left"/>
    </w:pPr>
    <w:rPr>
      <w:szCs w:val="20"/>
      <w:lang w:val="en-GB"/>
    </w:rPr>
  </w:style>
  <w:style w:type="character" w:customStyle="1" w:styleId="a7">
    <w:name w:val="Основной текст с отступом Знак"/>
    <w:basedOn w:val="a0"/>
    <w:link w:val="a6"/>
    <w:rsid w:val="004A5D08"/>
    <w:rPr>
      <w:rFonts w:ascii="Times New Roman" w:eastAsia="Times New Roman" w:hAnsi="Times New Roman" w:cs="Times New Roman"/>
      <w:kern w:val="0"/>
      <w:sz w:val="24"/>
      <w:szCs w:val="20"/>
      <w:lang w:val="en-GB" w:eastAsia="ru-RU"/>
      <w14:ligatures w14:val="none"/>
    </w:rPr>
  </w:style>
  <w:style w:type="paragraph" w:customStyle="1" w:styleId="Default">
    <w:name w:val="Default"/>
    <w:rsid w:val="004A5D0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4A5D08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A5D08"/>
    <w:pPr>
      <w:widowControl w:val="0"/>
      <w:autoSpaceDE w:val="0"/>
      <w:autoSpaceDN w:val="0"/>
      <w:spacing w:before="0"/>
      <w:ind w:left="107"/>
      <w:jc w:val="left"/>
    </w:pPr>
    <w:rPr>
      <w:rFonts w:ascii="Cambria" w:eastAsia="Cambria" w:hAnsi="Cambria" w:cs="Cambria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ewrinvest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BE11EC-A84F-49D8-81FE-AEA804B5F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876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2014 MEWR</dc:creator>
  <cp:keywords/>
  <dc:description/>
  <cp:lastModifiedBy>Sayod Sharifov</cp:lastModifiedBy>
  <cp:revision>7</cp:revision>
  <dcterms:created xsi:type="dcterms:W3CDTF">2024-08-02T06:29:00Z</dcterms:created>
  <dcterms:modified xsi:type="dcterms:W3CDTF">2024-09-17T04:14:00Z</dcterms:modified>
</cp:coreProperties>
</file>