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DD667" w14:textId="1EAE8017" w:rsidR="00F77214" w:rsidRPr="00816D08" w:rsidRDefault="00D2729F" w:rsidP="005C4BA4">
      <w:pPr>
        <w:spacing w:after="120"/>
        <w:jc w:val="center"/>
        <w:rPr>
          <w:rFonts w:ascii="Cambria" w:eastAsia="Times New Roman" w:hAnsi="Cambria"/>
          <w:b/>
          <w:bCs/>
          <w:snapToGrid w:val="0"/>
          <w:lang w:val="ru-RU"/>
        </w:rPr>
      </w:pPr>
      <w:r w:rsidRPr="00816D08">
        <w:rPr>
          <w:rFonts w:ascii="Cambria" w:hAnsi="Cambria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5A555" wp14:editId="090ED89D">
                <wp:simplePos x="0" y="0"/>
                <wp:positionH relativeFrom="page">
                  <wp:align>left</wp:align>
                </wp:positionH>
                <wp:positionV relativeFrom="page">
                  <wp:posOffset>-76199</wp:posOffset>
                </wp:positionV>
                <wp:extent cx="7726680" cy="76200"/>
                <wp:effectExtent l="0" t="0" r="7620" b="0"/>
                <wp:wrapNone/>
                <wp:docPr id="100010111" name="ODT_ATTR_LBL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7726680" cy="762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244FD" w14:textId="6E5DDD6A" w:rsidR="00672928" w:rsidRDefault="00672928">
                            <w:pPr>
                              <w:spacing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5A555" id="_x0000_t202" coordsize="21600,21600" o:spt="202" path="m,l,21600r21600,l21600,xe">
                <v:stroke joinstyle="miter"/>
                <v:path gradientshapeok="t" o:connecttype="rect"/>
              </v:shapetype>
              <v:shape id="ODT_ATTR_LBL_SHAPE" o:spid="_x0000_s1026" type="#_x0000_t202" style="position:absolute;left:0;text-align:left;margin-left:0;margin-top:-6pt;width:608.4pt;height:6pt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" fillcolor="#f2f2f2" stroked="f">
                <v:textbox inset=",0,,0">
                  <w:txbxContent>
                    <w:p w14:paraId="782244FD" w14:textId="6E5DDD6A" w:rsidR="00672928" w:rsidRDefault="00672928">
                      <w:pPr>
                        <w:spacing w:line="240" w:lineRule="auto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72189" w:rsidRPr="00816D08">
        <w:rPr>
          <w:rFonts w:ascii="Cambria" w:hAnsi="Cambria"/>
          <w:b/>
          <w:bCs/>
          <w:lang w:val="ru-RU"/>
        </w:rPr>
        <w:t xml:space="preserve">КОМИТЕТ </w:t>
      </w:r>
      <w:r w:rsidR="005E3C64" w:rsidRPr="00816D08">
        <w:rPr>
          <w:rFonts w:ascii="Cambria" w:hAnsi="Cambria"/>
          <w:b/>
          <w:bCs/>
          <w:lang w:val="ru-RU"/>
        </w:rPr>
        <w:t xml:space="preserve">ПО </w:t>
      </w:r>
      <w:r w:rsidR="00C72189" w:rsidRPr="00816D08">
        <w:rPr>
          <w:rFonts w:ascii="Cambria" w:hAnsi="Cambria"/>
          <w:b/>
          <w:bCs/>
          <w:lang w:val="ru-RU"/>
        </w:rPr>
        <w:t>НАЧАЛЬНО</w:t>
      </w:r>
      <w:r w:rsidR="005E3C64" w:rsidRPr="00816D08">
        <w:rPr>
          <w:rFonts w:ascii="Cambria" w:hAnsi="Cambria"/>
          <w:b/>
          <w:bCs/>
          <w:lang w:val="ru-RU"/>
        </w:rPr>
        <w:t>МУ</w:t>
      </w:r>
      <w:r w:rsidR="00C72189" w:rsidRPr="00816D08">
        <w:rPr>
          <w:rFonts w:ascii="Cambria" w:hAnsi="Cambria"/>
          <w:b/>
          <w:bCs/>
          <w:lang w:val="ru-RU"/>
        </w:rPr>
        <w:t xml:space="preserve"> И СРЕДНЕ</w:t>
      </w:r>
      <w:r w:rsidR="005E3C64" w:rsidRPr="00816D08">
        <w:rPr>
          <w:rFonts w:ascii="Cambria" w:hAnsi="Cambria"/>
          <w:b/>
          <w:bCs/>
          <w:lang w:val="ru-RU"/>
        </w:rPr>
        <w:t>МУ</w:t>
      </w:r>
      <w:r w:rsidR="00C72189" w:rsidRPr="00816D08">
        <w:rPr>
          <w:rFonts w:ascii="Cambria" w:hAnsi="Cambria"/>
          <w:b/>
          <w:bCs/>
          <w:lang w:val="ru-RU"/>
        </w:rPr>
        <w:t xml:space="preserve"> ПРОФЕССИОНАЛЬНО</w:t>
      </w:r>
      <w:r w:rsidR="005E3C64" w:rsidRPr="00816D08">
        <w:rPr>
          <w:rFonts w:ascii="Cambria" w:hAnsi="Cambria"/>
          <w:b/>
          <w:bCs/>
          <w:lang w:val="ru-RU"/>
        </w:rPr>
        <w:t>МУ</w:t>
      </w:r>
      <w:r w:rsidR="00C72189" w:rsidRPr="00816D08">
        <w:rPr>
          <w:rFonts w:ascii="Cambria" w:hAnsi="Cambria"/>
          <w:b/>
          <w:bCs/>
          <w:lang w:val="ru-RU"/>
        </w:rPr>
        <w:t xml:space="preserve"> ОБРАЗОВАНИ</w:t>
      </w:r>
      <w:r w:rsidR="005E3C64" w:rsidRPr="00816D08">
        <w:rPr>
          <w:rFonts w:ascii="Cambria" w:hAnsi="Cambria"/>
          <w:b/>
          <w:bCs/>
          <w:lang w:val="ru-RU"/>
        </w:rPr>
        <w:t>Ю</w:t>
      </w:r>
      <w:r w:rsidR="00C72189" w:rsidRPr="00816D08">
        <w:rPr>
          <w:rFonts w:ascii="Cambria" w:hAnsi="Cambria"/>
          <w:b/>
          <w:bCs/>
          <w:lang w:val="ru-RU"/>
        </w:rPr>
        <w:t xml:space="preserve"> ПРИ ПРАВИТЕЛЬСТВЕ РЕСПУБЛИКИ ТАДЖИКИСТАН</w:t>
      </w:r>
    </w:p>
    <w:p w14:paraId="056711AD" w14:textId="77777777" w:rsidR="00F77214" w:rsidRPr="00816D08" w:rsidRDefault="00F77214" w:rsidP="005C4BA4">
      <w:pPr>
        <w:spacing w:after="120" w:line="240" w:lineRule="auto"/>
        <w:jc w:val="center"/>
        <w:rPr>
          <w:rFonts w:ascii="Cambria" w:hAnsi="Cambria"/>
          <w:b/>
          <w:color w:val="0070C0"/>
          <w:lang w:val="ru-RU"/>
        </w:rPr>
      </w:pPr>
    </w:p>
    <w:p w14:paraId="5E1DCEAC" w14:textId="3AD4E3FD" w:rsidR="00F77214" w:rsidRPr="00816D08" w:rsidRDefault="00F77214" w:rsidP="005C4BA4">
      <w:pPr>
        <w:spacing w:after="120" w:line="240" w:lineRule="auto"/>
        <w:jc w:val="center"/>
        <w:rPr>
          <w:rFonts w:ascii="Cambria" w:hAnsi="Cambria"/>
          <w:b/>
          <w:bCs/>
          <w:lang w:val="ru-RU"/>
        </w:rPr>
      </w:pPr>
      <w:r w:rsidRPr="00816D08">
        <w:rPr>
          <w:rFonts w:ascii="Cambria" w:hAnsi="Cambria"/>
          <w:b/>
          <w:bCs/>
          <w:lang w:val="ru-RU"/>
        </w:rPr>
        <w:t>ПРОЕКТ ТЕХНИЧЕСКОГО И ПРОФЕССИОНАЛЬНОГО ОБРАЗОВАНИЯ И ОБУЧЕНИЯ В ГОРНЫХ Р</w:t>
      </w:r>
      <w:r w:rsidR="00C0103C" w:rsidRPr="00816D08">
        <w:rPr>
          <w:rFonts w:ascii="Cambria" w:hAnsi="Cambria"/>
          <w:b/>
          <w:bCs/>
          <w:lang w:val="ru-RU"/>
        </w:rPr>
        <w:t>ЕГИ</w:t>
      </w:r>
      <w:r w:rsidRPr="00816D08">
        <w:rPr>
          <w:rFonts w:ascii="Cambria" w:hAnsi="Cambria"/>
          <w:b/>
          <w:bCs/>
          <w:lang w:val="ru-RU"/>
        </w:rPr>
        <w:t>ОНАХ ТАДЖИКИСТАНА</w:t>
      </w:r>
      <w:r w:rsidR="00C72189" w:rsidRPr="00816D08">
        <w:rPr>
          <w:rFonts w:ascii="Cambria" w:hAnsi="Cambria"/>
          <w:b/>
          <w:bCs/>
          <w:lang w:val="ru-RU"/>
        </w:rPr>
        <w:t xml:space="preserve"> </w:t>
      </w:r>
      <w:r w:rsidRPr="00816D08">
        <w:rPr>
          <w:rFonts w:ascii="Cambria" w:eastAsia="Times New Roman" w:hAnsi="Cambria"/>
          <w:b/>
          <w:bCs/>
          <w:iCs/>
          <w:lang w:val="ru-RU"/>
        </w:rPr>
        <w:t>(</w:t>
      </w:r>
      <w:r w:rsidR="00F326C2" w:rsidRPr="00816D08">
        <w:rPr>
          <w:rFonts w:ascii="Cambria" w:eastAsia="Times New Roman" w:hAnsi="Cambria"/>
          <w:b/>
          <w:bCs/>
          <w:iCs/>
        </w:rPr>
        <w:t>TJK</w:t>
      </w:r>
      <w:r w:rsidRPr="00816D08">
        <w:rPr>
          <w:rFonts w:ascii="Cambria" w:eastAsia="Times New Roman" w:hAnsi="Cambria"/>
          <w:b/>
          <w:bCs/>
          <w:iCs/>
          <w:lang w:val="ru-RU"/>
        </w:rPr>
        <w:t>1035)</w:t>
      </w:r>
      <w:r w:rsidRPr="00816D08">
        <w:rPr>
          <w:rFonts w:ascii="Cambria" w:hAnsi="Cambria"/>
          <w:b/>
          <w:bCs/>
          <w:lang w:val="ru-RU"/>
        </w:rPr>
        <w:cr/>
      </w:r>
    </w:p>
    <w:p w14:paraId="388E787F" w14:textId="462102F9" w:rsidR="00F77214" w:rsidRPr="00816D08" w:rsidRDefault="00F77214" w:rsidP="005C4BA4">
      <w:pPr>
        <w:spacing w:after="120" w:line="240" w:lineRule="auto"/>
        <w:jc w:val="center"/>
        <w:rPr>
          <w:rFonts w:ascii="Cambria" w:eastAsia="Times New Roman" w:hAnsi="Cambria"/>
          <w:b/>
          <w:snapToGrid w:val="0"/>
          <w:lang w:val="ru-RU"/>
        </w:rPr>
      </w:pPr>
      <w:r w:rsidRPr="00816D08">
        <w:rPr>
          <w:rFonts w:ascii="Cambria" w:eastAsia="Times New Roman" w:hAnsi="Cambria"/>
          <w:b/>
          <w:snapToGrid w:val="0"/>
          <w:lang w:val="ru-RU"/>
        </w:rPr>
        <w:t>ОБЪЯВЛЕНИ</w:t>
      </w:r>
      <w:r w:rsidR="00F326C2" w:rsidRPr="00816D08">
        <w:rPr>
          <w:rFonts w:ascii="Cambria" w:eastAsia="Times New Roman" w:hAnsi="Cambria"/>
          <w:b/>
          <w:snapToGrid w:val="0"/>
          <w:lang w:val="ru-RU"/>
        </w:rPr>
        <w:t>Е</w:t>
      </w:r>
      <w:r w:rsidRPr="00816D08">
        <w:rPr>
          <w:rFonts w:ascii="Cambria" w:eastAsia="Times New Roman" w:hAnsi="Cambria"/>
          <w:b/>
          <w:snapToGrid w:val="0"/>
          <w:lang w:val="ru-RU"/>
        </w:rPr>
        <w:t xml:space="preserve"> О ВАКАНСИЯХ</w:t>
      </w:r>
    </w:p>
    <w:p w14:paraId="4CB17C13" w14:textId="77777777" w:rsidR="00F77214" w:rsidRPr="00816D08" w:rsidRDefault="00F77214" w:rsidP="00085E2C">
      <w:pPr>
        <w:spacing w:after="0" w:line="240" w:lineRule="auto"/>
        <w:jc w:val="both"/>
        <w:rPr>
          <w:rFonts w:ascii="Cambria" w:hAnsi="Cambria"/>
          <w:b/>
          <w:color w:val="0070C0"/>
          <w:lang w:val="ru-RU"/>
        </w:rPr>
      </w:pPr>
    </w:p>
    <w:p w14:paraId="4FF1B9DF" w14:textId="206BB159" w:rsidR="00F77214" w:rsidRPr="00816D08" w:rsidRDefault="00F326C2" w:rsidP="00085E2C">
      <w:pPr>
        <w:spacing w:after="0" w:line="240" w:lineRule="auto"/>
        <w:jc w:val="both"/>
        <w:rPr>
          <w:rFonts w:ascii="Cambria" w:eastAsia="Times New Roman" w:hAnsi="Cambria"/>
          <w:color w:val="000000"/>
          <w:lang w:val="ru-RU"/>
        </w:rPr>
      </w:pPr>
      <w:r w:rsidRPr="00816D08">
        <w:rPr>
          <w:rFonts w:ascii="Cambria" w:hAnsi="Cambria"/>
          <w:lang w:val="ru-RU"/>
        </w:rPr>
        <w:t>Республика Таджикистан получила финансирование от Исламского банка развития (ИБР) в размере 17,15 миллионов долларов США для финансирования Проекта технического и профессионального образования и обучения в горных р</w:t>
      </w:r>
      <w:r w:rsidR="009414B3" w:rsidRPr="00816D08">
        <w:rPr>
          <w:rFonts w:ascii="Cambria" w:hAnsi="Cambria"/>
          <w:lang w:val="ru-RU"/>
        </w:rPr>
        <w:t>егионах</w:t>
      </w:r>
      <w:r w:rsidRPr="00816D08">
        <w:rPr>
          <w:rFonts w:ascii="Cambria" w:hAnsi="Cambria"/>
          <w:lang w:val="ru-RU"/>
        </w:rPr>
        <w:t xml:space="preserve"> Республики Таджикистан (Проект). Проект улучшит среду профессионального обучения и эффективность образовательных услуг путем: (</w:t>
      </w:r>
      <w:proofErr w:type="spellStart"/>
      <w:r w:rsidRPr="00816D08">
        <w:rPr>
          <w:rFonts w:ascii="Cambria" w:hAnsi="Cambria"/>
          <w:lang w:val="en-GB"/>
        </w:rPr>
        <w:t>i</w:t>
      </w:r>
      <w:proofErr w:type="spellEnd"/>
      <w:r w:rsidRPr="00816D08">
        <w:rPr>
          <w:rFonts w:ascii="Cambria" w:hAnsi="Cambria"/>
          <w:lang w:val="ru-RU"/>
        </w:rPr>
        <w:t>) улучшения доступа к профессиональному обучению; и (</w:t>
      </w:r>
      <w:r w:rsidRPr="00816D08">
        <w:rPr>
          <w:rFonts w:ascii="Cambria" w:hAnsi="Cambria"/>
          <w:lang w:val="en-GB"/>
        </w:rPr>
        <w:t>ii</w:t>
      </w:r>
      <w:r w:rsidRPr="00816D08">
        <w:rPr>
          <w:rFonts w:ascii="Cambria" w:hAnsi="Cambria"/>
          <w:lang w:val="ru-RU"/>
        </w:rPr>
        <w:t xml:space="preserve">) </w:t>
      </w:r>
      <w:r w:rsidR="00651267" w:rsidRPr="00816D08">
        <w:rPr>
          <w:rFonts w:ascii="Cambria" w:hAnsi="Cambria"/>
          <w:lang w:val="ru-RU"/>
        </w:rPr>
        <w:t>п</w:t>
      </w:r>
      <w:r w:rsidRPr="00816D08">
        <w:rPr>
          <w:rFonts w:ascii="Cambria" w:hAnsi="Cambria"/>
          <w:lang w:val="ru-RU"/>
        </w:rPr>
        <w:t>овышение качества и актуальности профессионального образования и обучения.</w:t>
      </w:r>
      <w:r w:rsidR="00F77214" w:rsidRPr="00816D08">
        <w:rPr>
          <w:rFonts w:ascii="Cambria" w:eastAsia="Times New Roman" w:hAnsi="Cambria"/>
          <w:color w:val="000000"/>
          <w:lang w:val="ru-RU"/>
        </w:rPr>
        <w:t xml:space="preserve"> </w:t>
      </w:r>
      <w:r w:rsidR="00F77214" w:rsidRPr="00816D08">
        <w:rPr>
          <w:rFonts w:ascii="Cambria" w:eastAsia="Times New Roman" w:hAnsi="Cambria"/>
          <w:color w:val="000000"/>
          <w:lang w:val="ru-RU"/>
        </w:rPr>
        <w:cr/>
      </w:r>
    </w:p>
    <w:p w14:paraId="1A56B32A" w14:textId="6EDA355D" w:rsidR="00F77214" w:rsidRPr="00816D08" w:rsidRDefault="00F326C2" w:rsidP="00085E2C">
      <w:pPr>
        <w:spacing w:after="0" w:line="240" w:lineRule="auto"/>
        <w:jc w:val="both"/>
        <w:rPr>
          <w:rFonts w:ascii="Cambria" w:eastAsia="Times New Roman" w:hAnsi="Cambria"/>
          <w:color w:val="000000"/>
          <w:lang w:val="ru-RU"/>
        </w:rPr>
      </w:pPr>
      <w:r w:rsidRPr="00816D08">
        <w:rPr>
          <w:rFonts w:ascii="Cambria" w:hAnsi="Cambria"/>
          <w:lang w:val="ru-RU"/>
        </w:rPr>
        <w:t xml:space="preserve">Комитет </w:t>
      </w:r>
      <w:r w:rsidR="00651267" w:rsidRPr="00816D08">
        <w:rPr>
          <w:rFonts w:ascii="Cambria" w:hAnsi="Cambria"/>
          <w:lang w:val="ru-RU"/>
        </w:rPr>
        <w:t xml:space="preserve">по </w:t>
      </w:r>
      <w:r w:rsidRPr="00816D08">
        <w:rPr>
          <w:rFonts w:ascii="Cambria" w:hAnsi="Cambria"/>
          <w:lang w:val="ru-RU"/>
        </w:rPr>
        <w:t>начально</w:t>
      </w:r>
      <w:r w:rsidR="00651267" w:rsidRPr="00816D08">
        <w:rPr>
          <w:rFonts w:ascii="Cambria" w:hAnsi="Cambria"/>
          <w:lang w:val="ru-RU"/>
        </w:rPr>
        <w:t>му</w:t>
      </w:r>
      <w:r w:rsidRPr="00816D08">
        <w:rPr>
          <w:rFonts w:ascii="Cambria" w:hAnsi="Cambria"/>
          <w:lang w:val="ru-RU"/>
        </w:rPr>
        <w:t xml:space="preserve"> и средне</w:t>
      </w:r>
      <w:r w:rsidR="00651267" w:rsidRPr="00816D08">
        <w:rPr>
          <w:rFonts w:ascii="Cambria" w:hAnsi="Cambria"/>
          <w:lang w:val="ru-RU"/>
        </w:rPr>
        <w:t>му</w:t>
      </w:r>
      <w:r w:rsidRPr="00816D08">
        <w:rPr>
          <w:rFonts w:ascii="Cambria" w:hAnsi="Cambria"/>
          <w:lang w:val="ru-RU"/>
        </w:rPr>
        <w:t xml:space="preserve"> профессионально</w:t>
      </w:r>
      <w:r w:rsidR="00651267" w:rsidRPr="00816D08">
        <w:rPr>
          <w:rFonts w:ascii="Cambria" w:hAnsi="Cambria"/>
          <w:lang w:val="ru-RU"/>
        </w:rPr>
        <w:t>му</w:t>
      </w:r>
      <w:r w:rsidRPr="00816D08">
        <w:rPr>
          <w:rFonts w:ascii="Cambria" w:hAnsi="Cambria"/>
          <w:lang w:val="ru-RU"/>
        </w:rPr>
        <w:t xml:space="preserve"> образовани</w:t>
      </w:r>
      <w:r w:rsidR="00651267" w:rsidRPr="00816D08">
        <w:rPr>
          <w:rFonts w:ascii="Cambria" w:hAnsi="Cambria"/>
          <w:lang w:val="ru-RU"/>
        </w:rPr>
        <w:t>ю</w:t>
      </w:r>
      <w:r w:rsidRPr="00816D08">
        <w:rPr>
          <w:rFonts w:ascii="Cambria" w:hAnsi="Cambria"/>
          <w:lang w:val="ru-RU"/>
        </w:rPr>
        <w:t xml:space="preserve"> при Правительстве Республики Таджикистан</w:t>
      </w:r>
      <w:r w:rsidR="00F77214" w:rsidRPr="00816D08">
        <w:rPr>
          <w:rFonts w:ascii="Cambria" w:hAnsi="Cambria"/>
          <w:bCs/>
          <w:lang w:val="ru-RU"/>
        </w:rPr>
        <w:t xml:space="preserve"> (Исполнительное агентство)</w:t>
      </w:r>
      <w:r w:rsidRPr="00816D08">
        <w:rPr>
          <w:rFonts w:ascii="Cambria" w:hAnsi="Cambria"/>
          <w:bCs/>
          <w:lang w:val="ru-RU"/>
        </w:rPr>
        <w:t xml:space="preserve"> </w:t>
      </w:r>
      <w:r w:rsidR="00F77214" w:rsidRPr="00816D08">
        <w:rPr>
          <w:rFonts w:ascii="Cambria" w:eastAsia="Times New Roman" w:hAnsi="Cambria"/>
          <w:color w:val="000000"/>
          <w:lang w:val="ru-RU"/>
        </w:rPr>
        <w:t>осуществляет набор специалистов</w:t>
      </w:r>
      <w:r w:rsidR="002A0F39" w:rsidRPr="00816D08">
        <w:rPr>
          <w:rFonts w:ascii="Cambria" w:eastAsia="Times New Roman" w:hAnsi="Cambria"/>
          <w:color w:val="000000"/>
          <w:lang w:val="ru-RU"/>
        </w:rPr>
        <w:t xml:space="preserve"> </w:t>
      </w:r>
      <w:r w:rsidR="00C83CC1" w:rsidRPr="00816D08">
        <w:rPr>
          <w:rFonts w:ascii="Cambria" w:eastAsia="Times New Roman" w:hAnsi="Cambria"/>
          <w:color w:val="000000"/>
          <w:lang w:val="ru-RU"/>
        </w:rPr>
        <w:t xml:space="preserve">для Группы Реализации Проекта (ГРП) </w:t>
      </w:r>
      <w:r w:rsidR="002A0F39" w:rsidRPr="00816D08">
        <w:rPr>
          <w:rFonts w:ascii="Cambria" w:eastAsia="Times New Roman" w:hAnsi="Cambria"/>
          <w:color w:val="000000"/>
          <w:lang w:val="ru-RU"/>
        </w:rPr>
        <w:t>на следующие позиции</w:t>
      </w:r>
      <w:r w:rsidR="00F77214" w:rsidRPr="00816D08">
        <w:rPr>
          <w:rFonts w:ascii="Cambria" w:eastAsia="Times New Roman" w:hAnsi="Cambria"/>
          <w:color w:val="000000"/>
          <w:lang w:val="ru-RU"/>
        </w:rPr>
        <w:t>:</w:t>
      </w:r>
    </w:p>
    <w:p w14:paraId="43DCCCBC" w14:textId="77777777" w:rsidR="00C83CC1" w:rsidRPr="00816D08" w:rsidRDefault="00C83CC1" w:rsidP="00085E2C">
      <w:pPr>
        <w:spacing w:after="0" w:line="240" w:lineRule="auto"/>
        <w:jc w:val="both"/>
        <w:rPr>
          <w:rFonts w:ascii="Cambria" w:eastAsia="Times New Roman" w:hAnsi="Cambria"/>
          <w:color w:val="000000"/>
          <w:lang w:val="ru-RU"/>
        </w:rPr>
      </w:pPr>
    </w:p>
    <w:p w14:paraId="312ED617" w14:textId="5532F962" w:rsidR="00F77214" w:rsidRPr="00816D08" w:rsidRDefault="00F77214" w:rsidP="00085E2C">
      <w:pPr>
        <w:spacing w:after="0" w:line="240" w:lineRule="auto"/>
        <w:jc w:val="both"/>
        <w:rPr>
          <w:rFonts w:ascii="Cambria" w:eastAsia="Times New Roman" w:hAnsi="Cambria"/>
          <w:b/>
          <w:bCs/>
          <w:iCs/>
          <w:lang w:val="ru-RU"/>
        </w:rPr>
      </w:pPr>
      <w:r w:rsidRPr="00816D08">
        <w:rPr>
          <w:rFonts w:ascii="Cambria" w:eastAsia="Times New Roman" w:hAnsi="Cambria"/>
          <w:b/>
          <w:bCs/>
          <w:iCs/>
          <w:lang w:val="ru-RU"/>
        </w:rPr>
        <w:t xml:space="preserve">Должность </w:t>
      </w:r>
      <w:r w:rsidR="0097262F" w:rsidRPr="00816D08">
        <w:rPr>
          <w:rFonts w:ascii="Cambria" w:eastAsia="Times New Roman" w:hAnsi="Cambria"/>
          <w:b/>
          <w:bCs/>
          <w:iCs/>
          <w:lang w:val="ru-RU"/>
        </w:rPr>
        <w:t>1</w:t>
      </w:r>
      <w:r w:rsidRPr="00816D08">
        <w:rPr>
          <w:rFonts w:ascii="Cambria" w:eastAsia="Times New Roman" w:hAnsi="Cambria"/>
          <w:b/>
          <w:bCs/>
          <w:iCs/>
          <w:lang w:val="ru-RU"/>
        </w:rPr>
        <w:t xml:space="preserve"> – </w:t>
      </w:r>
      <w:r w:rsidR="000900BB" w:rsidRPr="00816D08">
        <w:rPr>
          <w:rFonts w:ascii="Cambria" w:eastAsia="Times New Roman" w:hAnsi="Cambria"/>
          <w:b/>
          <w:bCs/>
          <w:iCs/>
          <w:lang w:val="ru-RU"/>
        </w:rPr>
        <w:t>Главный</w:t>
      </w:r>
      <w:r w:rsidRPr="00816D08">
        <w:rPr>
          <w:rFonts w:ascii="Cambria" w:eastAsia="Times New Roman" w:hAnsi="Cambria"/>
          <w:b/>
          <w:bCs/>
          <w:iCs/>
          <w:lang w:val="ru-RU"/>
        </w:rPr>
        <w:t xml:space="preserve"> специалист по </w:t>
      </w:r>
      <w:r w:rsidR="002B331A" w:rsidRPr="00816D08">
        <w:rPr>
          <w:rFonts w:ascii="Cambria" w:eastAsia="Times New Roman" w:hAnsi="Cambria"/>
          <w:b/>
          <w:bCs/>
          <w:iCs/>
          <w:lang w:val="ru-RU"/>
        </w:rPr>
        <w:t>мониторингу и оценки</w:t>
      </w:r>
    </w:p>
    <w:p w14:paraId="6CD7FB22" w14:textId="77777777" w:rsidR="00F77214" w:rsidRPr="00816D08" w:rsidRDefault="00F77214" w:rsidP="00085E2C">
      <w:pPr>
        <w:spacing w:after="0" w:line="240" w:lineRule="auto"/>
        <w:jc w:val="both"/>
        <w:rPr>
          <w:rFonts w:ascii="Cambria" w:eastAsia="Times New Roman" w:hAnsi="Cambria"/>
          <w:b/>
          <w:bCs/>
          <w:iCs/>
          <w:lang w:val="ru-RU"/>
        </w:rPr>
      </w:pPr>
    </w:p>
    <w:p w14:paraId="34CA2BD5" w14:textId="53E2CC26" w:rsidR="00F77214" w:rsidRPr="00816D08" w:rsidRDefault="00F3557B" w:rsidP="00085E2C">
      <w:pPr>
        <w:spacing w:after="0" w:line="240" w:lineRule="auto"/>
        <w:jc w:val="both"/>
        <w:rPr>
          <w:rFonts w:ascii="Cambria" w:hAnsi="Cambria"/>
          <w:b/>
          <w:bCs/>
          <w:u w:val="single"/>
          <w:lang w:val="ru-RU"/>
        </w:rPr>
      </w:pPr>
      <w:r w:rsidRPr="00816D08">
        <w:rPr>
          <w:rFonts w:ascii="Cambria" w:hAnsi="Cambria"/>
          <w:b/>
          <w:u w:val="single"/>
          <w:lang w:val="ru-RU"/>
        </w:rPr>
        <w:t>Ключевые</w:t>
      </w:r>
      <w:r w:rsidR="00F77214" w:rsidRPr="00816D08">
        <w:rPr>
          <w:rFonts w:ascii="Cambria" w:hAnsi="Cambria"/>
          <w:b/>
          <w:bCs/>
          <w:u w:val="single"/>
          <w:lang w:val="ru-RU"/>
        </w:rPr>
        <w:t xml:space="preserve"> обязанности и результаты</w:t>
      </w:r>
    </w:p>
    <w:p w14:paraId="0E4CAA40" w14:textId="77777777" w:rsidR="002B331A" w:rsidRPr="00816D08" w:rsidRDefault="002B331A" w:rsidP="00085E2C">
      <w:pPr>
        <w:pStyle w:val="a3"/>
        <w:numPr>
          <w:ilvl w:val="0"/>
          <w:numId w:val="30"/>
        </w:numPr>
        <w:spacing w:after="0" w:line="240" w:lineRule="auto"/>
        <w:ind w:left="426"/>
        <w:jc w:val="both"/>
        <w:rPr>
          <w:rFonts w:ascii="Cambria" w:eastAsia="Times New Roman" w:hAnsi="Cambria"/>
          <w:color w:val="000000"/>
          <w:lang w:val="ru-RU"/>
        </w:rPr>
      </w:pPr>
      <w:r w:rsidRPr="00816D08">
        <w:rPr>
          <w:rFonts w:ascii="Cambria" w:eastAsia="Times New Roman" w:hAnsi="Cambria"/>
          <w:color w:val="000000"/>
          <w:lang w:val="ru-RU"/>
        </w:rPr>
        <w:t>Создание эффективной системы мониторинга и оценки, направленной на содействие мониторингу, оценке и эффективному управлению различными видами проектной деятельности;</w:t>
      </w:r>
    </w:p>
    <w:p w14:paraId="2E2C17F7" w14:textId="77777777" w:rsidR="002B331A" w:rsidRPr="00816D08" w:rsidRDefault="002B331A" w:rsidP="00085E2C">
      <w:pPr>
        <w:pStyle w:val="122"/>
        <w:numPr>
          <w:ilvl w:val="0"/>
          <w:numId w:val="30"/>
        </w:numPr>
        <w:ind w:left="426"/>
        <w:jc w:val="both"/>
        <w:rPr>
          <w:rFonts w:ascii="Cambria" w:hAnsi="Cambria" w:cstheme="minorHAnsi"/>
          <w:sz w:val="22"/>
          <w:szCs w:val="22"/>
        </w:rPr>
      </w:pPr>
      <w:r w:rsidRPr="00816D08">
        <w:rPr>
          <w:rFonts w:ascii="Cambria" w:hAnsi="Cambria" w:cstheme="minorHAnsi"/>
          <w:sz w:val="22"/>
          <w:szCs w:val="22"/>
        </w:rPr>
        <w:t>Оказать содействие Консультанту по надзору проекта в разработке и внедрение Системы мониторинга и оценки;</w:t>
      </w:r>
    </w:p>
    <w:p w14:paraId="6CA039D7" w14:textId="77777777" w:rsidR="002B331A" w:rsidRPr="00816D08" w:rsidRDefault="002B331A" w:rsidP="00085E2C">
      <w:pPr>
        <w:pStyle w:val="a3"/>
        <w:numPr>
          <w:ilvl w:val="0"/>
          <w:numId w:val="30"/>
        </w:numPr>
        <w:ind w:left="426"/>
        <w:jc w:val="both"/>
        <w:rPr>
          <w:rFonts w:ascii="Cambria" w:hAnsi="Cambria" w:cstheme="minorHAnsi"/>
          <w:lang w:val="ru-RU"/>
        </w:rPr>
      </w:pPr>
      <w:r w:rsidRPr="00816D08">
        <w:rPr>
          <w:rFonts w:ascii="Cambria" w:hAnsi="Cambria" w:cstheme="minorHAnsi"/>
          <w:lang w:val="ru-RU"/>
        </w:rPr>
        <w:t>Обеспечивать функционирование Системы мониторинга и оценки, разработанной Консультантом по надзору проекта;</w:t>
      </w:r>
    </w:p>
    <w:p w14:paraId="59D7E883" w14:textId="77777777" w:rsidR="002B331A" w:rsidRPr="00816D08" w:rsidRDefault="002B331A" w:rsidP="00085E2C">
      <w:pPr>
        <w:pStyle w:val="a3"/>
        <w:numPr>
          <w:ilvl w:val="0"/>
          <w:numId w:val="30"/>
        </w:numPr>
        <w:spacing w:after="0" w:line="240" w:lineRule="auto"/>
        <w:ind w:left="426"/>
        <w:jc w:val="both"/>
        <w:rPr>
          <w:rFonts w:ascii="Cambria" w:eastAsia="Times New Roman" w:hAnsi="Cambria"/>
          <w:color w:val="000000"/>
          <w:lang w:val="ru-RU"/>
        </w:rPr>
      </w:pPr>
      <w:r w:rsidRPr="00816D08">
        <w:rPr>
          <w:rFonts w:ascii="Cambria" w:eastAsia="Times New Roman" w:hAnsi="Cambria"/>
          <w:color w:val="000000"/>
          <w:lang w:val="ru-RU"/>
        </w:rPr>
        <w:t>Организация необходимых совещаний для успешного и своевременного выполнения задач проекта;</w:t>
      </w:r>
    </w:p>
    <w:p w14:paraId="4AFFC9B9" w14:textId="77777777" w:rsidR="002B331A" w:rsidRPr="00816D08" w:rsidRDefault="002B331A" w:rsidP="00085E2C">
      <w:pPr>
        <w:pStyle w:val="a3"/>
        <w:numPr>
          <w:ilvl w:val="0"/>
          <w:numId w:val="30"/>
        </w:numPr>
        <w:spacing w:after="0" w:line="240" w:lineRule="auto"/>
        <w:ind w:left="426"/>
        <w:jc w:val="both"/>
        <w:rPr>
          <w:rFonts w:ascii="Cambria" w:eastAsia="Times New Roman" w:hAnsi="Cambria"/>
          <w:color w:val="000000"/>
          <w:lang w:val="ru-RU"/>
        </w:rPr>
      </w:pPr>
      <w:r w:rsidRPr="00816D08">
        <w:rPr>
          <w:rFonts w:ascii="Cambria" w:eastAsia="Times New Roman" w:hAnsi="Cambria"/>
          <w:color w:val="000000"/>
          <w:lang w:val="ru-RU"/>
        </w:rPr>
        <w:t>Подготовка регулярных отчетов о ходе мониторинга и оценки, включая статус результатов и внедрение улучшений, для представления инвесторам проекта и заинтересованным сторонам;</w:t>
      </w:r>
    </w:p>
    <w:p w14:paraId="51EA99C5" w14:textId="77777777" w:rsidR="002B331A" w:rsidRPr="00816D08" w:rsidRDefault="002B331A" w:rsidP="00085E2C">
      <w:pPr>
        <w:pStyle w:val="a3"/>
        <w:numPr>
          <w:ilvl w:val="0"/>
          <w:numId w:val="30"/>
        </w:numPr>
        <w:spacing w:after="0" w:line="240" w:lineRule="auto"/>
        <w:ind w:left="426"/>
        <w:jc w:val="both"/>
        <w:rPr>
          <w:rFonts w:ascii="Cambria" w:eastAsia="Times New Roman" w:hAnsi="Cambria"/>
          <w:color w:val="000000"/>
          <w:lang w:val="ru-RU"/>
        </w:rPr>
      </w:pPr>
      <w:r w:rsidRPr="00816D08">
        <w:rPr>
          <w:rFonts w:ascii="Cambria" w:eastAsia="Times New Roman" w:hAnsi="Cambria"/>
          <w:color w:val="000000"/>
          <w:lang w:val="ru-RU"/>
        </w:rPr>
        <w:t>Подготовка ежемесячных, ежеквартальных и ежегодных и других требуемых в рамках проекта отчетов о ходе реализации проекта;</w:t>
      </w:r>
    </w:p>
    <w:p w14:paraId="3019F30F" w14:textId="77777777" w:rsidR="002B331A" w:rsidRPr="00816D08" w:rsidRDefault="002B331A" w:rsidP="00085E2C">
      <w:pPr>
        <w:pStyle w:val="a3"/>
        <w:numPr>
          <w:ilvl w:val="0"/>
          <w:numId w:val="30"/>
        </w:numPr>
        <w:spacing w:after="0" w:line="240" w:lineRule="auto"/>
        <w:ind w:left="426"/>
        <w:jc w:val="both"/>
        <w:rPr>
          <w:rFonts w:ascii="Cambria" w:eastAsia="Times New Roman" w:hAnsi="Cambria"/>
          <w:color w:val="000000"/>
          <w:lang w:val="ru-RU"/>
        </w:rPr>
      </w:pPr>
      <w:r w:rsidRPr="00816D08">
        <w:rPr>
          <w:rFonts w:ascii="Cambria" w:eastAsia="Times New Roman" w:hAnsi="Cambria"/>
          <w:color w:val="000000"/>
          <w:lang w:val="ru-RU"/>
        </w:rPr>
        <w:t>Вносить вклад в анализ данных о результатах и рекомендовать улучшения в рамках мероприятий по проекту, а также повышать способность Комитета</w:t>
      </w:r>
      <w:r w:rsidRPr="00816D08">
        <w:rPr>
          <w:rFonts w:ascii="Cambria" w:eastAsia="Times New Roman" w:hAnsi="Cambria"/>
          <w:color w:val="FF0000"/>
          <w:lang w:val="ru-RU"/>
        </w:rPr>
        <w:t xml:space="preserve"> </w:t>
      </w:r>
      <w:r w:rsidRPr="00816D08">
        <w:rPr>
          <w:rFonts w:ascii="Cambria" w:eastAsia="Times New Roman" w:hAnsi="Cambria"/>
          <w:color w:val="000000"/>
          <w:lang w:val="ru-RU"/>
        </w:rPr>
        <w:t>демонстрировать результаты, ориентированные на конечный результат;</w:t>
      </w:r>
    </w:p>
    <w:p w14:paraId="6E8E4DC7" w14:textId="77777777" w:rsidR="002B331A" w:rsidRPr="00816D08" w:rsidRDefault="002B331A" w:rsidP="00085E2C">
      <w:pPr>
        <w:pStyle w:val="a3"/>
        <w:numPr>
          <w:ilvl w:val="0"/>
          <w:numId w:val="30"/>
        </w:numPr>
        <w:spacing w:after="0" w:line="240" w:lineRule="auto"/>
        <w:ind w:left="426"/>
        <w:jc w:val="both"/>
        <w:rPr>
          <w:rFonts w:ascii="Cambria" w:eastAsia="Times New Roman" w:hAnsi="Cambria"/>
          <w:color w:val="000000"/>
          <w:lang w:val="ru-RU"/>
        </w:rPr>
      </w:pPr>
      <w:r w:rsidRPr="00816D08">
        <w:rPr>
          <w:rFonts w:ascii="Cambria" w:eastAsia="Times New Roman" w:hAnsi="Cambria"/>
          <w:color w:val="000000"/>
          <w:lang w:val="ru-RU"/>
        </w:rPr>
        <w:t>Следить за результатами мониторинга и оценки для обеспечения принятия корректирующих мер.</w:t>
      </w:r>
    </w:p>
    <w:p w14:paraId="644AC87F" w14:textId="77777777" w:rsidR="002B331A" w:rsidRPr="00816D08" w:rsidRDefault="002B331A" w:rsidP="00085E2C">
      <w:pPr>
        <w:pStyle w:val="a3"/>
        <w:numPr>
          <w:ilvl w:val="0"/>
          <w:numId w:val="30"/>
        </w:numPr>
        <w:spacing w:after="0" w:line="240" w:lineRule="auto"/>
        <w:ind w:left="426"/>
        <w:jc w:val="both"/>
        <w:rPr>
          <w:rFonts w:ascii="Cambria" w:eastAsia="Times New Roman" w:hAnsi="Cambria"/>
          <w:color w:val="000000"/>
          <w:lang w:val="ru-RU"/>
        </w:rPr>
      </w:pPr>
      <w:r w:rsidRPr="00816D08">
        <w:rPr>
          <w:rFonts w:ascii="Cambria" w:eastAsia="Times New Roman" w:hAnsi="Cambria"/>
          <w:color w:val="000000"/>
          <w:lang w:val="ru-RU"/>
        </w:rPr>
        <w:t>Обучить сотрудников ГРП и партнеров соответствующим методам мониторинга и оценки для наращивания потенциала персонала, повышения осведомленности о важности мониторинга и оценки, и поощрения ответственности за демонстрацию результатов.</w:t>
      </w:r>
    </w:p>
    <w:p w14:paraId="23FA9E0F" w14:textId="77777777" w:rsidR="002B331A" w:rsidRPr="00816D08" w:rsidRDefault="002B331A" w:rsidP="00085E2C">
      <w:pPr>
        <w:pStyle w:val="a3"/>
        <w:numPr>
          <w:ilvl w:val="0"/>
          <w:numId w:val="30"/>
        </w:numPr>
        <w:spacing w:after="0" w:line="240" w:lineRule="auto"/>
        <w:ind w:left="426"/>
        <w:jc w:val="both"/>
        <w:rPr>
          <w:rFonts w:ascii="Cambria" w:eastAsia="Times New Roman" w:hAnsi="Cambria"/>
          <w:color w:val="000000"/>
          <w:lang w:val="ru-RU"/>
        </w:rPr>
      </w:pPr>
      <w:r w:rsidRPr="00816D08">
        <w:rPr>
          <w:rFonts w:ascii="Cambria" w:eastAsia="Times New Roman" w:hAnsi="Cambria"/>
          <w:color w:val="000000"/>
          <w:lang w:val="ru-RU"/>
        </w:rPr>
        <w:t>Работать в тесном сотрудничестве с внутренними и внешними заинтересованными сторонами для повышения качества и последовательности мероприятий по мониторингу и оценке на местах.</w:t>
      </w:r>
    </w:p>
    <w:p w14:paraId="608E6AD5" w14:textId="77777777" w:rsidR="002B331A" w:rsidRPr="00816D08" w:rsidRDefault="002B331A" w:rsidP="00085E2C">
      <w:pPr>
        <w:pStyle w:val="a3"/>
        <w:numPr>
          <w:ilvl w:val="0"/>
          <w:numId w:val="30"/>
        </w:numPr>
        <w:spacing w:after="0" w:line="240" w:lineRule="auto"/>
        <w:ind w:left="426"/>
        <w:jc w:val="both"/>
        <w:rPr>
          <w:rFonts w:ascii="Cambria" w:eastAsia="Times New Roman" w:hAnsi="Cambria"/>
          <w:color w:val="000000"/>
          <w:lang w:val="ru-RU"/>
        </w:rPr>
      </w:pPr>
      <w:r w:rsidRPr="00816D08">
        <w:rPr>
          <w:rFonts w:ascii="Cambria" w:eastAsia="Times New Roman" w:hAnsi="Cambria"/>
          <w:color w:val="000000"/>
          <w:lang w:val="ru-RU"/>
        </w:rPr>
        <w:t>Работать в тесном сотрудничестве с соответствующими заинтересованными сторонами над повышением качества, точности и согласованности данных для получения достоверных данных о результатах деятельности;</w:t>
      </w:r>
    </w:p>
    <w:p w14:paraId="52A54EDC" w14:textId="77777777" w:rsidR="002B331A" w:rsidRPr="00816D08" w:rsidRDefault="002B331A" w:rsidP="00085E2C">
      <w:pPr>
        <w:pStyle w:val="a3"/>
        <w:numPr>
          <w:ilvl w:val="0"/>
          <w:numId w:val="30"/>
        </w:numPr>
        <w:spacing w:after="0" w:line="240" w:lineRule="auto"/>
        <w:ind w:left="426"/>
        <w:jc w:val="both"/>
        <w:rPr>
          <w:rFonts w:ascii="Cambria" w:eastAsia="Times New Roman" w:hAnsi="Cambria"/>
          <w:color w:val="000000"/>
          <w:lang w:val="ru-RU"/>
        </w:rPr>
      </w:pPr>
      <w:r w:rsidRPr="00816D08">
        <w:rPr>
          <w:rFonts w:ascii="Cambria" w:eastAsia="Times New Roman" w:hAnsi="Cambria"/>
          <w:color w:val="000000"/>
          <w:lang w:val="ru-RU"/>
        </w:rPr>
        <w:lastRenderedPageBreak/>
        <w:t>Предоставлять результаты мониторинга и оценки и рекомендации для поддержки планирования деятельности и анализа рисков, обеспечения готовности к чрезвычайным ситуациям и мероприятий по снижению рисков.;</w:t>
      </w:r>
    </w:p>
    <w:p w14:paraId="2ACF33D3" w14:textId="77777777" w:rsidR="002B331A" w:rsidRPr="00816D08" w:rsidRDefault="002B331A" w:rsidP="00085E2C">
      <w:pPr>
        <w:pStyle w:val="a3"/>
        <w:numPr>
          <w:ilvl w:val="0"/>
          <w:numId w:val="30"/>
        </w:numPr>
        <w:spacing w:after="0" w:line="240" w:lineRule="auto"/>
        <w:ind w:left="426"/>
        <w:jc w:val="both"/>
        <w:rPr>
          <w:rFonts w:ascii="Cambria" w:eastAsia="Times New Roman" w:hAnsi="Cambria"/>
          <w:color w:val="000000"/>
          <w:lang w:val="ru-RU"/>
        </w:rPr>
      </w:pPr>
      <w:r w:rsidRPr="00816D08">
        <w:rPr>
          <w:rFonts w:ascii="Cambria" w:eastAsia="Times New Roman" w:hAnsi="Cambria"/>
          <w:color w:val="000000"/>
          <w:lang w:val="ru-RU"/>
        </w:rPr>
        <w:t>Проанализируйте и предоставьте техническую обратную связь по планам мониторинга и оценки для внесения изменений в план реализации проекта и бюджет, чтобы убедиться, что планы основаны на оценке рисков и ориентированы на измерение результатов (например, проверка, мониторинг и оценка того, что логарифмические показатели и целевые показатели результатов задокументированы).</w:t>
      </w:r>
    </w:p>
    <w:p w14:paraId="6A0400B0" w14:textId="77777777" w:rsidR="002B331A" w:rsidRPr="00816D08" w:rsidRDefault="002B331A" w:rsidP="00085E2C">
      <w:pPr>
        <w:pStyle w:val="a3"/>
        <w:numPr>
          <w:ilvl w:val="0"/>
          <w:numId w:val="30"/>
        </w:numPr>
        <w:spacing w:after="0" w:line="240" w:lineRule="auto"/>
        <w:ind w:left="426"/>
        <w:contextualSpacing w:val="0"/>
        <w:jc w:val="both"/>
        <w:rPr>
          <w:rFonts w:ascii="Cambria" w:eastAsia="Times New Roman" w:hAnsi="Cambria"/>
          <w:color w:val="000000"/>
          <w:lang w:val="ru-RU"/>
        </w:rPr>
      </w:pPr>
      <w:r w:rsidRPr="00816D08">
        <w:rPr>
          <w:rFonts w:ascii="Cambria" w:eastAsia="Times New Roman" w:hAnsi="Cambria"/>
          <w:color w:val="000000"/>
          <w:lang w:val="ru-RU"/>
        </w:rPr>
        <w:t>Тесное сотрудничество с соответствующими департаментами/учреждениями Министерства для обеспечения качества результатов;</w:t>
      </w:r>
    </w:p>
    <w:p w14:paraId="369B5461" w14:textId="77777777" w:rsidR="002B331A" w:rsidRPr="00816D08" w:rsidRDefault="002B331A" w:rsidP="00085E2C">
      <w:pPr>
        <w:pStyle w:val="a3"/>
        <w:numPr>
          <w:ilvl w:val="0"/>
          <w:numId w:val="30"/>
        </w:numPr>
        <w:spacing w:after="0" w:line="240" w:lineRule="auto"/>
        <w:ind w:left="426"/>
        <w:jc w:val="both"/>
        <w:rPr>
          <w:rFonts w:ascii="Cambria" w:eastAsia="Times New Roman" w:hAnsi="Cambria"/>
          <w:color w:val="000000"/>
          <w:lang w:val="ru-RU"/>
        </w:rPr>
      </w:pPr>
      <w:r w:rsidRPr="00816D08">
        <w:rPr>
          <w:rFonts w:ascii="Cambria" w:eastAsia="Times New Roman" w:hAnsi="Cambria"/>
          <w:color w:val="000000"/>
          <w:lang w:val="ru-RU"/>
        </w:rPr>
        <w:t>Тесная работа с консультантами/поставщиками/подрядчиками проекта для сбора необходимой информации о ходе работ с целью мониторинга, оценки и подготовки необходимых отчетов;</w:t>
      </w:r>
    </w:p>
    <w:p w14:paraId="0000CB0F" w14:textId="77777777" w:rsidR="002B331A" w:rsidRPr="00816D08" w:rsidRDefault="002B331A" w:rsidP="00085E2C">
      <w:pPr>
        <w:pStyle w:val="a3"/>
        <w:numPr>
          <w:ilvl w:val="0"/>
          <w:numId w:val="30"/>
        </w:numPr>
        <w:spacing w:after="0" w:line="240" w:lineRule="auto"/>
        <w:ind w:left="426"/>
        <w:jc w:val="both"/>
        <w:rPr>
          <w:rFonts w:ascii="Cambria" w:eastAsia="Times New Roman" w:hAnsi="Cambria"/>
          <w:color w:val="000000"/>
          <w:lang w:val="ru-RU"/>
        </w:rPr>
      </w:pPr>
      <w:r w:rsidRPr="00816D08">
        <w:rPr>
          <w:rFonts w:ascii="Cambria" w:eastAsia="Times New Roman" w:hAnsi="Cambria"/>
          <w:color w:val="000000"/>
          <w:lang w:val="ru-RU"/>
        </w:rPr>
        <w:t>Подготовка материалов и документов для повышения осведомленности и эффективных механизмов коммуникации с целью повышения осведомленности общественности о проекте и вовлечения всех заинтересованных сторон.;</w:t>
      </w:r>
    </w:p>
    <w:p w14:paraId="397AAC4E" w14:textId="77777777" w:rsidR="002B331A" w:rsidRPr="00816D08" w:rsidRDefault="002B331A" w:rsidP="00085E2C">
      <w:pPr>
        <w:pStyle w:val="a3"/>
        <w:numPr>
          <w:ilvl w:val="0"/>
          <w:numId w:val="30"/>
        </w:numPr>
        <w:spacing w:after="0" w:line="240" w:lineRule="auto"/>
        <w:ind w:left="426"/>
        <w:contextualSpacing w:val="0"/>
        <w:jc w:val="both"/>
        <w:rPr>
          <w:rFonts w:ascii="Cambria" w:eastAsia="Times New Roman" w:hAnsi="Cambria"/>
          <w:color w:val="000000"/>
          <w:lang w:val="ru-RU"/>
        </w:rPr>
      </w:pPr>
      <w:r w:rsidRPr="00816D08">
        <w:rPr>
          <w:rFonts w:ascii="Cambria" w:eastAsia="Times New Roman" w:hAnsi="Cambria"/>
          <w:color w:val="000000"/>
          <w:lang w:val="ru-RU"/>
        </w:rPr>
        <w:t>Обеспечение выполнения всего объема проекта в рамках утвержденных сроков и ресурсов;</w:t>
      </w:r>
    </w:p>
    <w:p w14:paraId="32310C79" w14:textId="77777777" w:rsidR="002B331A" w:rsidRPr="00816D08" w:rsidRDefault="002B331A" w:rsidP="00085E2C">
      <w:pPr>
        <w:pStyle w:val="a3"/>
        <w:numPr>
          <w:ilvl w:val="0"/>
          <w:numId w:val="30"/>
        </w:numPr>
        <w:spacing w:after="0" w:line="240" w:lineRule="auto"/>
        <w:ind w:left="426"/>
        <w:jc w:val="both"/>
        <w:rPr>
          <w:rFonts w:ascii="Cambria" w:eastAsia="Times New Roman" w:hAnsi="Cambria"/>
          <w:color w:val="000000"/>
          <w:lang w:val="ru-RU"/>
        </w:rPr>
      </w:pPr>
      <w:r w:rsidRPr="00816D08">
        <w:rPr>
          <w:rFonts w:ascii="Cambria" w:eastAsia="Times New Roman" w:hAnsi="Cambria"/>
          <w:color w:val="000000"/>
          <w:lang w:val="ru-RU"/>
        </w:rPr>
        <w:t>Сообщать о любых препятствиях на пути своевременной и экономически эффективной реализации и завершения проекта и рекомендовать подходящие решения в консультации с другими заинтересованными сторонами;</w:t>
      </w:r>
    </w:p>
    <w:p w14:paraId="1EB840F2" w14:textId="77777777" w:rsidR="002B331A" w:rsidRPr="00816D08" w:rsidRDefault="002B331A" w:rsidP="00085E2C">
      <w:pPr>
        <w:pStyle w:val="a3"/>
        <w:numPr>
          <w:ilvl w:val="0"/>
          <w:numId w:val="30"/>
        </w:numPr>
        <w:spacing w:after="0" w:line="240" w:lineRule="auto"/>
        <w:ind w:left="426"/>
        <w:jc w:val="both"/>
        <w:rPr>
          <w:rFonts w:ascii="Cambria" w:eastAsia="Times New Roman" w:hAnsi="Cambria"/>
          <w:color w:val="000000"/>
          <w:lang w:val="ru-RU"/>
        </w:rPr>
      </w:pPr>
      <w:r w:rsidRPr="00816D08">
        <w:rPr>
          <w:rFonts w:ascii="Cambria" w:eastAsia="Times New Roman" w:hAnsi="Cambria"/>
          <w:color w:val="000000"/>
          <w:lang w:val="ru-RU"/>
        </w:rPr>
        <w:t>Координация с другими членами команды ГРП для обеспечения гармонии и тесного сотрудничества в мониторинге, оценке и отчетности по всем компонентам и мероприятиям проекта.;</w:t>
      </w:r>
    </w:p>
    <w:p w14:paraId="1DA0463A" w14:textId="77777777" w:rsidR="002B331A" w:rsidRPr="00816D08" w:rsidRDefault="002B331A" w:rsidP="00085E2C">
      <w:pPr>
        <w:pStyle w:val="a3"/>
        <w:numPr>
          <w:ilvl w:val="0"/>
          <w:numId w:val="30"/>
        </w:numPr>
        <w:spacing w:after="0" w:line="240" w:lineRule="auto"/>
        <w:ind w:left="426"/>
        <w:contextualSpacing w:val="0"/>
        <w:jc w:val="both"/>
        <w:rPr>
          <w:rFonts w:ascii="Cambria" w:eastAsia="Times New Roman" w:hAnsi="Cambria"/>
          <w:color w:val="000000"/>
          <w:lang w:val="ru-RU"/>
        </w:rPr>
      </w:pPr>
      <w:r w:rsidRPr="00816D08">
        <w:rPr>
          <w:rFonts w:ascii="Cambria" w:eastAsia="Times New Roman" w:hAnsi="Cambria"/>
          <w:color w:val="000000"/>
          <w:lang w:val="ru-RU"/>
        </w:rPr>
        <w:t>Любое другое поручение руководителя ГРП;</w:t>
      </w:r>
    </w:p>
    <w:p w14:paraId="4199CD82" w14:textId="4909146E" w:rsidR="00F77214" w:rsidRPr="00816D08" w:rsidRDefault="00651267" w:rsidP="00085E2C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/>
          <w:b/>
          <w:bCs/>
          <w:u w:val="single"/>
          <w:lang w:val="ru-RU"/>
        </w:rPr>
      </w:pPr>
      <w:r w:rsidRPr="00816D08">
        <w:rPr>
          <w:rFonts w:ascii="Cambria" w:hAnsi="Cambria"/>
          <w:b/>
          <w:bCs/>
          <w:u w:val="single"/>
          <w:lang w:val="ru-RU"/>
        </w:rPr>
        <w:t>Необходимые</w:t>
      </w:r>
      <w:r w:rsidR="00F77214" w:rsidRPr="00816D08">
        <w:rPr>
          <w:rFonts w:ascii="Cambria" w:hAnsi="Cambria"/>
          <w:b/>
          <w:bCs/>
          <w:u w:val="single"/>
          <w:lang w:val="ru-RU"/>
        </w:rPr>
        <w:t xml:space="preserve"> навыки, опыт и квалификация</w:t>
      </w:r>
    </w:p>
    <w:p w14:paraId="648B313B" w14:textId="77777777" w:rsidR="002B331A" w:rsidRPr="00816D08" w:rsidRDefault="002B331A" w:rsidP="00085E2C">
      <w:pPr>
        <w:pStyle w:val="a3"/>
        <w:numPr>
          <w:ilvl w:val="0"/>
          <w:numId w:val="31"/>
        </w:numPr>
        <w:spacing w:after="0" w:line="240" w:lineRule="auto"/>
        <w:ind w:left="426"/>
        <w:jc w:val="both"/>
        <w:rPr>
          <w:rFonts w:ascii="Cambria" w:eastAsia="Times New Roman" w:hAnsi="Cambria"/>
          <w:color w:val="000000"/>
          <w:lang w:val="ru-RU"/>
        </w:rPr>
      </w:pPr>
      <w:r w:rsidRPr="00816D08">
        <w:rPr>
          <w:rFonts w:ascii="Cambria" w:eastAsia="Times New Roman" w:hAnsi="Cambria"/>
          <w:color w:val="000000"/>
          <w:lang w:val="ru-RU"/>
        </w:rPr>
        <w:t>Степень магистра в области образования, управления бизнесом, экономики или в аналогичной области или высшее образование первого уровня с 2-мя дополнительными годами опыта работы</w:t>
      </w:r>
    </w:p>
    <w:p w14:paraId="4AEC9619" w14:textId="77777777" w:rsidR="002B331A" w:rsidRPr="00816D08" w:rsidRDefault="002B331A" w:rsidP="00085E2C">
      <w:pPr>
        <w:pStyle w:val="a3"/>
        <w:numPr>
          <w:ilvl w:val="0"/>
          <w:numId w:val="31"/>
        </w:numPr>
        <w:spacing w:after="0" w:line="240" w:lineRule="auto"/>
        <w:ind w:left="426"/>
        <w:jc w:val="both"/>
        <w:rPr>
          <w:rFonts w:ascii="Cambria" w:eastAsia="Times New Roman" w:hAnsi="Cambria"/>
          <w:color w:val="000000"/>
          <w:lang w:val="ru-RU"/>
        </w:rPr>
      </w:pPr>
      <w:r w:rsidRPr="00816D08">
        <w:rPr>
          <w:rFonts w:ascii="Cambria" w:eastAsia="Times New Roman" w:hAnsi="Cambria"/>
          <w:color w:val="000000"/>
          <w:lang w:val="ru-RU"/>
        </w:rPr>
        <w:t>Минимум десять лет опыта работы в управлении проектами, финансируемыми международными финансовыми институтами (МФО); Опыт работы может составлять восемь лет при получении образования на уровне магистра.</w:t>
      </w:r>
    </w:p>
    <w:p w14:paraId="71472BF9" w14:textId="77777777" w:rsidR="002B331A" w:rsidRPr="00816D08" w:rsidRDefault="002B331A" w:rsidP="00085E2C">
      <w:pPr>
        <w:pStyle w:val="a3"/>
        <w:numPr>
          <w:ilvl w:val="0"/>
          <w:numId w:val="31"/>
        </w:numPr>
        <w:spacing w:after="0" w:line="240" w:lineRule="auto"/>
        <w:ind w:left="426"/>
        <w:jc w:val="both"/>
        <w:rPr>
          <w:rFonts w:ascii="Cambria" w:eastAsia="Times New Roman" w:hAnsi="Cambria"/>
          <w:color w:val="000000"/>
        </w:rPr>
      </w:pPr>
      <w:proofErr w:type="spellStart"/>
      <w:r w:rsidRPr="00816D08">
        <w:rPr>
          <w:rFonts w:ascii="Cambria" w:eastAsia="Times New Roman" w:hAnsi="Cambria"/>
          <w:color w:val="000000"/>
        </w:rPr>
        <w:t>Навыки</w:t>
      </w:r>
      <w:proofErr w:type="spellEnd"/>
      <w:r w:rsidRPr="00816D08">
        <w:rPr>
          <w:rFonts w:ascii="Cambria" w:eastAsia="Times New Roman" w:hAnsi="Cambria"/>
          <w:color w:val="000000"/>
        </w:rPr>
        <w:t xml:space="preserve"> </w:t>
      </w:r>
      <w:proofErr w:type="spellStart"/>
      <w:r w:rsidRPr="00816D08">
        <w:rPr>
          <w:rFonts w:ascii="Cambria" w:eastAsia="Times New Roman" w:hAnsi="Cambria"/>
          <w:color w:val="000000"/>
        </w:rPr>
        <w:t>управления</w:t>
      </w:r>
      <w:proofErr w:type="spellEnd"/>
      <w:r w:rsidRPr="00816D08">
        <w:rPr>
          <w:rFonts w:ascii="Cambria" w:eastAsia="Times New Roman" w:hAnsi="Cambria"/>
          <w:color w:val="000000"/>
        </w:rPr>
        <w:t xml:space="preserve"> </w:t>
      </w:r>
      <w:proofErr w:type="spellStart"/>
      <w:r w:rsidRPr="00816D08">
        <w:rPr>
          <w:rFonts w:ascii="Cambria" w:eastAsia="Times New Roman" w:hAnsi="Cambria"/>
          <w:color w:val="000000"/>
        </w:rPr>
        <w:t>инвестиционными</w:t>
      </w:r>
      <w:proofErr w:type="spellEnd"/>
      <w:r w:rsidRPr="00816D08">
        <w:rPr>
          <w:rFonts w:ascii="Cambria" w:eastAsia="Times New Roman" w:hAnsi="Cambria"/>
          <w:color w:val="000000"/>
        </w:rPr>
        <w:t xml:space="preserve"> </w:t>
      </w:r>
      <w:proofErr w:type="spellStart"/>
      <w:r w:rsidRPr="00816D08">
        <w:rPr>
          <w:rFonts w:ascii="Cambria" w:eastAsia="Times New Roman" w:hAnsi="Cambria"/>
          <w:color w:val="000000"/>
        </w:rPr>
        <w:t>проектами</w:t>
      </w:r>
      <w:proofErr w:type="spellEnd"/>
      <w:r w:rsidRPr="00816D08">
        <w:rPr>
          <w:rFonts w:ascii="Cambria" w:eastAsia="Times New Roman" w:hAnsi="Cambria"/>
          <w:color w:val="000000"/>
        </w:rPr>
        <w:t>;</w:t>
      </w:r>
    </w:p>
    <w:p w14:paraId="526EE911" w14:textId="77777777" w:rsidR="002B331A" w:rsidRPr="00816D08" w:rsidRDefault="002B331A" w:rsidP="00085E2C">
      <w:pPr>
        <w:pStyle w:val="a3"/>
        <w:numPr>
          <w:ilvl w:val="0"/>
          <w:numId w:val="31"/>
        </w:numPr>
        <w:spacing w:after="0" w:line="240" w:lineRule="auto"/>
        <w:ind w:left="426"/>
        <w:jc w:val="both"/>
        <w:rPr>
          <w:rFonts w:ascii="Cambria" w:eastAsia="Times New Roman" w:hAnsi="Cambria"/>
          <w:color w:val="000000"/>
          <w:lang w:val="ru-RU"/>
        </w:rPr>
      </w:pPr>
      <w:r w:rsidRPr="00816D08">
        <w:rPr>
          <w:rFonts w:ascii="Cambria" w:eastAsia="Times New Roman" w:hAnsi="Cambria"/>
          <w:color w:val="000000"/>
          <w:lang w:val="ru-RU"/>
        </w:rPr>
        <w:t>Хорошие навыки решения проблем и способность творчески мыслить, способность выполнять множество задач и быстро реагировать;</w:t>
      </w:r>
    </w:p>
    <w:p w14:paraId="03F00387" w14:textId="77777777" w:rsidR="002B331A" w:rsidRPr="00816D08" w:rsidRDefault="002B331A" w:rsidP="00085E2C">
      <w:pPr>
        <w:pStyle w:val="a3"/>
        <w:numPr>
          <w:ilvl w:val="0"/>
          <w:numId w:val="31"/>
        </w:numPr>
        <w:spacing w:after="0" w:line="240" w:lineRule="auto"/>
        <w:ind w:left="426"/>
        <w:jc w:val="both"/>
        <w:rPr>
          <w:rFonts w:ascii="Cambria" w:eastAsia="Times New Roman" w:hAnsi="Cambria"/>
          <w:color w:val="000000"/>
          <w:lang w:val="ru-RU"/>
        </w:rPr>
      </w:pPr>
      <w:r w:rsidRPr="00816D08">
        <w:rPr>
          <w:rFonts w:ascii="Cambria" w:eastAsia="Times New Roman" w:hAnsi="Cambria"/>
          <w:color w:val="000000"/>
          <w:lang w:val="ru-RU"/>
        </w:rPr>
        <w:t>Сильные навыки письма; желателен опыт написания отчетов и предложений для доноров;</w:t>
      </w:r>
    </w:p>
    <w:p w14:paraId="29C3F70F" w14:textId="77777777" w:rsidR="002B331A" w:rsidRPr="00816D08" w:rsidRDefault="002B331A" w:rsidP="00085E2C">
      <w:pPr>
        <w:pStyle w:val="a3"/>
        <w:numPr>
          <w:ilvl w:val="0"/>
          <w:numId w:val="31"/>
        </w:numPr>
        <w:spacing w:after="0" w:line="240" w:lineRule="auto"/>
        <w:ind w:left="426"/>
        <w:jc w:val="both"/>
        <w:rPr>
          <w:rFonts w:ascii="Cambria" w:eastAsia="Times New Roman" w:hAnsi="Cambria"/>
          <w:color w:val="000000"/>
          <w:lang w:val="ru-RU"/>
        </w:rPr>
      </w:pPr>
      <w:r w:rsidRPr="00816D08">
        <w:rPr>
          <w:rFonts w:ascii="Cambria" w:eastAsia="Times New Roman" w:hAnsi="Cambria"/>
          <w:color w:val="000000"/>
          <w:lang w:val="ru-RU"/>
        </w:rPr>
        <w:t>Знание местной образовательной среды, хорошие коммуникативные навыки и умение межличностного общения;</w:t>
      </w:r>
    </w:p>
    <w:p w14:paraId="5DE9C9F2" w14:textId="77777777" w:rsidR="002B331A" w:rsidRPr="00816D08" w:rsidRDefault="002B331A" w:rsidP="00085E2C">
      <w:pPr>
        <w:pStyle w:val="a3"/>
        <w:numPr>
          <w:ilvl w:val="0"/>
          <w:numId w:val="31"/>
        </w:numPr>
        <w:spacing w:after="0" w:line="240" w:lineRule="auto"/>
        <w:ind w:left="426"/>
        <w:jc w:val="both"/>
        <w:rPr>
          <w:rFonts w:ascii="Cambria" w:eastAsia="Times New Roman" w:hAnsi="Cambria"/>
          <w:color w:val="000000"/>
          <w:lang w:val="ru-RU"/>
        </w:rPr>
      </w:pPr>
      <w:r w:rsidRPr="00816D08">
        <w:rPr>
          <w:rFonts w:ascii="Cambria" w:eastAsia="Times New Roman" w:hAnsi="Cambria"/>
          <w:color w:val="000000"/>
          <w:lang w:val="ru-RU"/>
        </w:rPr>
        <w:t>Знание законодательных документов Республики Таджикистан;</w:t>
      </w:r>
    </w:p>
    <w:p w14:paraId="6CF53E66" w14:textId="77777777" w:rsidR="002B331A" w:rsidRPr="00816D08" w:rsidRDefault="002B331A" w:rsidP="00085E2C">
      <w:pPr>
        <w:pStyle w:val="a3"/>
        <w:numPr>
          <w:ilvl w:val="0"/>
          <w:numId w:val="31"/>
        </w:numPr>
        <w:spacing w:after="0" w:line="240" w:lineRule="auto"/>
        <w:ind w:left="426"/>
        <w:jc w:val="both"/>
        <w:rPr>
          <w:rFonts w:ascii="Cambria" w:eastAsia="Times New Roman" w:hAnsi="Cambria"/>
          <w:color w:val="000000"/>
          <w:lang w:val="ru-RU"/>
        </w:rPr>
      </w:pPr>
      <w:r w:rsidRPr="00816D08">
        <w:rPr>
          <w:rFonts w:ascii="Cambria" w:eastAsia="Times New Roman" w:hAnsi="Cambria"/>
          <w:color w:val="000000"/>
          <w:lang w:val="ru-RU"/>
        </w:rPr>
        <w:t xml:space="preserve">Компьютерная грамотность: </w:t>
      </w:r>
      <w:r w:rsidRPr="00816D08">
        <w:rPr>
          <w:rFonts w:ascii="Cambria" w:eastAsia="Times New Roman" w:hAnsi="Cambria"/>
          <w:color w:val="000000"/>
        </w:rPr>
        <w:t>Windows</w:t>
      </w:r>
      <w:r w:rsidRPr="00816D08">
        <w:rPr>
          <w:rFonts w:ascii="Cambria" w:eastAsia="Times New Roman" w:hAnsi="Cambria"/>
          <w:color w:val="000000"/>
          <w:lang w:val="ru-RU"/>
        </w:rPr>
        <w:t xml:space="preserve"> </w:t>
      </w:r>
      <w:r w:rsidRPr="00816D08">
        <w:rPr>
          <w:rFonts w:ascii="Cambria" w:eastAsia="Times New Roman" w:hAnsi="Cambria"/>
          <w:color w:val="000000"/>
        </w:rPr>
        <w:t>XP</w:t>
      </w:r>
      <w:r w:rsidRPr="00816D08">
        <w:rPr>
          <w:rFonts w:ascii="Cambria" w:eastAsia="Times New Roman" w:hAnsi="Cambria"/>
          <w:color w:val="000000"/>
          <w:lang w:val="ru-RU"/>
        </w:rPr>
        <w:t xml:space="preserve">, </w:t>
      </w:r>
      <w:r w:rsidRPr="00816D08">
        <w:rPr>
          <w:rFonts w:ascii="Cambria" w:eastAsia="Times New Roman" w:hAnsi="Cambria"/>
          <w:color w:val="000000"/>
        </w:rPr>
        <w:t>Excel</w:t>
      </w:r>
      <w:r w:rsidRPr="00816D08">
        <w:rPr>
          <w:rFonts w:ascii="Cambria" w:eastAsia="Times New Roman" w:hAnsi="Cambria"/>
          <w:color w:val="000000"/>
          <w:lang w:val="ru-RU"/>
        </w:rPr>
        <w:t xml:space="preserve">, </w:t>
      </w:r>
      <w:r w:rsidRPr="00816D08">
        <w:rPr>
          <w:rFonts w:ascii="Cambria" w:eastAsia="Times New Roman" w:hAnsi="Cambria"/>
          <w:color w:val="000000"/>
        </w:rPr>
        <w:t>Word</w:t>
      </w:r>
      <w:r w:rsidRPr="00816D08">
        <w:rPr>
          <w:rFonts w:ascii="Cambria" w:eastAsia="Times New Roman" w:hAnsi="Cambria"/>
          <w:color w:val="000000"/>
          <w:lang w:val="ru-RU"/>
        </w:rPr>
        <w:t xml:space="preserve"> и способность быстро осваивать новые системы;</w:t>
      </w:r>
    </w:p>
    <w:p w14:paraId="1767C811" w14:textId="0AC1431E" w:rsidR="002B331A" w:rsidRPr="00816D08" w:rsidRDefault="002B331A" w:rsidP="00085E2C">
      <w:pPr>
        <w:pStyle w:val="a3"/>
        <w:numPr>
          <w:ilvl w:val="0"/>
          <w:numId w:val="31"/>
        </w:numPr>
        <w:spacing w:after="0" w:line="240" w:lineRule="auto"/>
        <w:ind w:left="426"/>
        <w:contextualSpacing w:val="0"/>
        <w:jc w:val="both"/>
        <w:rPr>
          <w:rFonts w:ascii="Cambria" w:eastAsia="Times New Roman" w:hAnsi="Cambria"/>
          <w:color w:val="000000"/>
          <w:lang w:val="ru-RU"/>
        </w:rPr>
      </w:pPr>
      <w:r w:rsidRPr="00816D08">
        <w:rPr>
          <w:rFonts w:ascii="Cambria" w:eastAsia="Times New Roman" w:hAnsi="Cambria"/>
          <w:color w:val="000000"/>
          <w:lang w:val="ru-RU"/>
        </w:rPr>
        <w:t>Отличные навыки письменного и устного общения на таджикском и русском языках. Знание английского языка будет преимуществом;</w:t>
      </w:r>
    </w:p>
    <w:p w14:paraId="3338930B" w14:textId="1C6DC8DE" w:rsidR="002B331A" w:rsidRPr="00816D08" w:rsidRDefault="002B331A" w:rsidP="00085E2C">
      <w:pPr>
        <w:pStyle w:val="a3"/>
        <w:spacing w:after="0" w:line="240" w:lineRule="auto"/>
        <w:ind w:left="426"/>
        <w:contextualSpacing w:val="0"/>
        <w:jc w:val="both"/>
        <w:rPr>
          <w:rFonts w:ascii="Cambria" w:eastAsia="Times New Roman" w:hAnsi="Cambria"/>
          <w:color w:val="000000"/>
          <w:lang w:val="ru-RU"/>
        </w:rPr>
      </w:pPr>
    </w:p>
    <w:p w14:paraId="652F54A1" w14:textId="77777777" w:rsidR="002B331A" w:rsidRPr="00816D08" w:rsidRDefault="002B331A" w:rsidP="00085E2C">
      <w:pPr>
        <w:spacing w:before="120" w:after="0" w:line="240" w:lineRule="auto"/>
        <w:ind w:left="360" w:hanging="360"/>
        <w:jc w:val="both"/>
        <w:rPr>
          <w:rFonts w:ascii="Cambria" w:hAnsi="Cambria" w:cstheme="minorHAnsi"/>
          <w:b/>
          <w:u w:val="single"/>
        </w:rPr>
      </w:pPr>
      <w:proofErr w:type="spellStart"/>
      <w:r w:rsidRPr="00816D08">
        <w:rPr>
          <w:rFonts w:ascii="Cambria" w:hAnsi="Cambria" w:cstheme="minorHAnsi"/>
          <w:b/>
          <w:u w:val="single"/>
        </w:rPr>
        <w:t>Компетенции</w:t>
      </w:r>
      <w:proofErr w:type="spellEnd"/>
      <w:r w:rsidRPr="00816D08">
        <w:rPr>
          <w:rFonts w:ascii="Cambria" w:hAnsi="Cambria" w:cstheme="minorHAnsi"/>
          <w:b/>
          <w:u w:val="single"/>
        </w:rPr>
        <w:t xml:space="preserve"> и </w:t>
      </w:r>
      <w:proofErr w:type="spellStart"/>
      <w:r w:rsidRPr="00816D08">
        <w:rPr>
          <w:rFonts w:ascii="Cambria" w:hAnsi="Cambria" w:cstheme="minorHAnsi"/>
          <w:b/>
          <w:u w:val="single"/>
        </w:rPr>
        <w:t>личные</w:t>
      </w:r>
      <w:proofErr w:type="spellEnd"/>
      <w:r w:rsidRPr="00816D08">
        <w:rPr>
          <w:rFonts w:ascii="Cambria" w:hAnsi="Cambria" w:cstheme="minorHAnsi"/>
          <w:b/>
          <w:u w:val="single"/>
        </w:rPr>
        <w:t xml:space="preserve"> </w:t>
      </w:r>
      <w:proofErr w:type="spellStart"/>
      <w:r w:rsidRPr="00816D08">
        <w:rPr>
          <w:rFonts w:ascii="Cambria" w:hAnsi="Cambria" w:cstheme="minorHAnsi"/>
          <w:b/>
          <w:u w:val="single"/>
        </w:rPr>
        <w:t>качества</w:t>
      </w:r>
      <w:proofErr w:type="spellEnd"/>
      <w:r w:rsidRPr="00816D08">
        <w:rPr>
          <w:rFonts w:ascii="Cambria" w:hAnsi="Cambria" w:cstheme="minorHAnsi"/>
          <w:b/>
          <w:u w:val="single"/>
        </w:rPr>
        <w:t>:</w:t>
      </w:r>
    </w:p>
    <w:p w14:paraId="63CE9CAC" w14:textId="77777777" w:rsidR="002B331A" w:rsidRPr="00816D08" w:rsidRDefault="002B331A" w:rsidP="00085E2C">
      <w:pPr>
        <w:pStyle w:val="a3"/>
        <w:numPr>
          <w:ilvl w:val="0"/>
          <w:numId w:val="33"/>
        </w:numPr>
        <w:spacing w:after="0" w:line="240" w:lineRule="auto"/>
        <w:ind w:left="462" w:hanging="284"/>
        <w:jc w:val="both"/>
        <w:rPr>
          <w:rFonts w:ascii="Cambria" w:eastAsia="Times New Roman" w:hAnsi="Cambria" w:cstheme="minorHAnsi"/>
          <w:lang w:val="ru-RU"/>
        </w:rPr>
      </w:pPr>
      <w:r w:rsidRPr="00816D08">
        <w:rPr>
          <w:rFonts w:ascii="Cambria" w:eastAsia="Times New Roman" w:hAnsi="Cambria" w:cstheme="minorHAnsi"/>
          <w:lang w:val="ru-RU"/>
        </w:rPr>
        <w:t>Коммуникативные навыки: способность передавать соответствующую и точную информацию в письменном и устном виде;</w:t>
      </w:r>
    </w:p>
    <w:p w14:paraId="085D59D0" w14:textId="77777777" w:rsidR="002B331A" w:rsidRPr="00816D08" w:rsidRDefault="002B331A" w:rsidP="00085E2C">
      <w:pPr>
        <w:pStyle w:val="a3"/>
        <w:numPr>
          <w:ilvl w:val="0"/>
          <w:numId w:val="33"/>
        </w:numPr>
        <w:spacing w:after="0" w:line="240" w:lineRule="auto"/>
        <w:ind w:left="462" w:hanging="284"/>
        <w:jc w:val="both"/>
        <w:rPr>
          <w:rFonts w:ascii="Cambria" w:eastAsia="Times New Roman" w:hAnsi="Cambria" w:cstheme="minorHAnsi"/>
          <w:lang w:val="ru-RU"/>
        </w:rPr>
      </w:pPr>
      <w:r w:rsidRPr="00816D08">
        <w:rPr>
          <w:rFonts w:ascii="Cambria" w:eastAsia="Times New Roman" w:hAnsi="Cambria" w:cstheme="minorHAnsi"/>
          <w:lang w:val="ru-RU"/>
        </w:rPr>
        <w:t>Стремление к точности и вниманию к деталям: способность обеспечивать и поддерживать высокую степень точности и качества в работе, в том числе в напряженных условиях и при выполнении многочисленных заданий.;</w:t>
      </w:r>
    </w:p>
    <w:p w14:paraId="004B468D" w14:textId="77777777" w:rsidR="002B331A" w:rsidRPr="00816D08" w:rsidRDefault="002B331A" w:rsidP="00085E2C">
      <w:pPr>
        <w:pStyle w:val="a3"/>
        <w:numPr>
          <w:ilvl w:val="0"/>
          <w:numId w:val="33"/>
        </w:numPr>
        <w:spacing w:after="0" w:line="240" w:lineRule="auto"/>
        <w:ind w:left="462" w:hanging="284"/>
        <w:jc w:val="both"/>
        <w:rPr>
          <w:rFonts w:ascii="Cambria" w:eastAsia="Times New Roman" w:hAnsi="Cambria" w:cstheme="minorHAnsi"/>
          <w:lang w:val="ru-RU"/>
        </w:rPr>
      </w:pPr>
      <w:r w:rsidRPr="00816D08">
        <w:rPr>
          <w:rFonts w:ascii="Cambria" w:eastAsia="Times New Roman" w:hAnsi="Cambria" w:cstheme="minorHAnsi"/>
          <w:lang w:val="ru-RU"/>
        </w:rPr>
        <w:t>Решение проблем: способность выносить разумные суждения и проявлять инициативу во всех операционных процессах и предлагать практические и реалистичные решения для их решения.;</w:t>
      </w:r>
    </w:p>
    <w:p w14:paraId="62DE355C" w14:textId="77777777" w:rsidR="002B331A" w:rsidRPr="00816D08" w:rsidRDefault="002B331A" w:rsidP="00085E2C">
      <w:pPr>
        <w:pStyle w:val="a3"/>
        <w:numPr>
          <w:ilvl w:val="0"/>
          <w:numId w:val="33"/>
        </w:numPr>
        <w:spacing w:after="0" w:line="240" w:lineRule="auto"/>
        <w:ind w:left="462" w:hanging="284"/>
        <w:jc w:val="both"/>
        <w:rPr>
          <w:rFonts w:ascii="Cambria" w:eastAsia="Times New Roman" w:hAnsi="Cambria" w:cstheme="minorHAnsi"/>
          <w:lang w:val="ru-RU"/>
        </w:rPr>
      </w:pPr>
      <w:r w:rsidRPr="00816D08">
        <w:rPr>
          <w:rFonts w:ascii="Cambria" w:eastAsia="Times New Roman" w:hAnsi="Cambria" w:cstheme="minorHAnsi"/>
          <w:lang w:val="ru-RU"/>
        </w:rPr>
        <w:lastRenderedPageBreak/>
        <w:t>Планирование и организация: способность работать независимо с минимальным контролем, расставлять приоритеты и планировать рабочую нагрузку. Эффективно справляться с большим объемом разнообразных задач;</w:t>
      </w:r>
    </w:p>
    <w:p w14:paraId="01B1F5BA" w14:textId="77777777" w:rsidR="002B331A" w:rsidRPr="00816D08" w:rsidRDefault="002B331A" w:rsidP="00085E2C">
      <w:pPr>
        <w:pStyle w:val="a3"/>
        <w:numPr>
          <w:ilvl w:val="0"/>
          <w:numId w:val="33"/>
        </w:numPr>
        <w:spacing w:after="0" w:line="240" w:lineRule="auto"/>
        <w:ind w:left="462" w:hanging="284"/>
        <w:jc w:val="both"/>
        <w:rPr>
          <w:rFonts w:ascii="Cambria" w:eastAsia="Times New Roman" w:hAnsi="Cambria" w:cstheme="minorHAnsi"/>
          <w:lang w:val="ru-RU"/>
        </w:rPr>
      </w:pPr>
      <w:r w:rsidRPr="00816D08">
        <w:rPr>
          <w:rFonts w:ascii="Cambria" w:eastAsia="Times New Roman" w:hAnsi="Cambria" w:cstheme="minorHAnsi"/>
          <w:lang w:val="ru-RU"/>
        </w:rPr>
        <w:t>Командная работа: налаживание эффективных коммуникаций и взаимоотношений как внутри команды, так и за ее пределами. Обмен знаниями, информацией и передовым опытом с другими;</w:t>
      </w:r>
    </w:p>
    <w:p w14:paraId="232C8044" w14:textId="77777777" w:rsidR="002B331A" w:rsidRPr="00816D08" w:rsidRDefault="002B331A" w:rsidP="00085E2C">
      <w:pPr>
        <w:pStyle w:val="a3"/>
        <w:numPr>
          <w:ilvl w:val="0"/>
          <w:numId w:val="33"/>
        </w:numPr>
        <w:spacing w:after="0" w:line="240" w:lineRule="auto"/>
        <w:ind w:left="462" w:hanging="284"/>
        <w:jc w:val="both"/>
        <w:rPr>
          <w:rFonts w:ascii="Cambria" w:eastAsia="Times New Roman" w:hAnsi="Cambria" w:cstheme="minorHAnsi"/>
          <w:lang w:val="ru-RU"/>
        </w:rPr>
      </w:pPr>
      <w:r w:rsidRPr="00816D08">
        <w:rPr>
          <w:rFonts w:ascii="Cambria" w:eastAsia="Times New Roman" w:hAnsi="Cambria" w:cstheme="minorHAnsi"/>
          <w:lang w:val="ru-RU"/>
        </w:rPr>
        <w:t>Ориентированность на результат: способность обеспечивать достижение поставленных целей и оперативных показателей;</w:t>
      </w:r>
    </w:p>
    <w:p w14:paraId="7D41842C" w14:textId="77777777" w:rsidR="002B331A" w:rsidRPr="00816D08" w:rsidRDefault="002B331A" w:rsidP="00085E2C">
      <w:pPr>
        <w:pStyle w:val="a3"/>
        <w:numPr>
          <w:ilvl w:val="0"/>
          <w:numId w:val="33"/>
        </w:numPr>
        <w:spacing w:after="0" w:line="240" w:lineRule="auto"/>
        <w:ind w:left="462" w:hanging="284"/>
        <w:contextualSpacing w:val="0"/>
        <w:jc w:val="both"/>
        <w:rPr>
          <w:rFonts w:ascii="Cambria" w:eastAsia="Times New Roman" w:hAnsi="Cambria" w:cstheme="minorHAnsi"/>
          <w:lang w:val="ru-RU"/>
        </w:rPr>
      </w:pPr>
      <w:r w:rsidRPr="00816D08">
        <w:rPr>
          <w:rFonts w:ascii="Cambria" w:eastAsia="Times New Roman" w:hAnsi="Cambria" w:cstheme="minorHAnsi"/>
          <w:lang w:val="ru-RU"/>
        </w:rPr>
        <w:t>Постоянное стремление к совершенствованию операционных процессов.</w:t>
      </w:r>
    </w:p>
    <w:p w14:paraId="2E20BAD5" w14:textId="77777777" w:rsidR="002B331A" w:rsidRPr="00816D08" w:rsidRDefault="002B331A" w:rsidP="00085E2C">
      <w:pPr>
        <w:pStyle w:val="a3"/>
        <w:spacing w:after="0" w:line="240" w:lineRule="auto"/>
        <w:ind w:left="426"/>
        <w:contextualSpacing w:val="0"/>
        <w:jc w:val="both"/>
        <w:rPr>
          <w:rFonts w:ascii="Cambria" w:eastAsia="Times New Roman" w:hAnsi="Cambria"/>
          <w:color w:val="000000"/>
          <w:lang w:val="ru-RU"/>
        </w:rPr>
      </w:pPr>
    </w:p>
    <w:p w14:paraId="490E5F95" w14:textId="4775A86D" w:rsidR="00651267" w:rsidRPr="00816D08" w:rsidRDefault="00651267" w:rsidP="00085E2C">
      <w:pPr>
        <w:spacing w:after="0" w:line="240" w:lineRule="auto"/>
        <w:jc w:val="both"/>
        <w:rPr>
          <w:rFonts w:ascii="Cambria" w:hAnsi="Cambria"/>
          <w:b/>
          <w:bCs/>
          <w:u w:val="single"/>
          <w:lang w:val="ru-RU"/>
        </w:rPr>
      </w:pPr>
      <w:r w:rsidRPr="00816D08">
        <w:rPr>
          <w:rFonts w:ascii="Cambria" w:hAnsi="Cambria"/>
          <w:b/>
          <w:bCs/>
          <w:u w:val="single"/>
          <w:lang w:val="ru-RU"/>
        </w:rPr>
        <w:t>Условия контракта:</w:t>
      </w:r>
    </w:p>
    <w:p w14:paraId="307CC636" w14:textId="77777777" w:rsidR="002B331A" w:rsidRPr="00816D08" w:rsidRDefault="002B331A" w:rsidP="00085E2C">
      <w:pPr>
        <w:pStyle w:val="a3"/>
        <w:numPr>
          <w:ilvl w:val="0"/>
          <w:numId w:val="32"/>
        </w:numPr>
        <w:spacing w:after="0" w:line="240" w:lineRule="auto"/>
        <w:ind w:left="567" w:hanging="284"/>
        <w:contextualSpacing w:val="0"/>
        <w:jc w:val="both"/>
        <w:rPr>
          <w:rFonts w:ascii="Cambria" w:eastAsia="Times New Roman" w:hAnsi="Cambria" w:cstheme="minorHAnsi"/>
          <w:lang w:val="ru-RU"/>
        </w:rPr>
      </w:pPr>
      <w:r w:rsidRPr="00816D08">
        <w:rPr>
          <w:rFonts w:ascii="Cambria" w:eastAsia="Times New Roman" w:hAnsi="Cambria" w:cstheme="minorHAnsi"/>
          <w:lang w:val="ru-RU"/>
        </w:rPr>
        <w:t>Срок действия контракта составит 12 (двенадцать) месяцев, начиная с даты подписания контракта, и может продлеваться ежегодно при условии ежегодной оценки эффективности.</w:t>
      </w:r>
    </w:p>
    <w:p w14:paraId="3DCCE30E" w14:textId="77777777" w:rsidR="002B331A" w:rsidRPr="00816D08" w:rsidRDefault="002B331A" w:rsidP="00085E2C">
      <w:pPr>
        <w:pStyle w:val="a3"/>
        <w:numPr>
          <w:ilvl w:val="0"/>
          <w:numId w:val="32"/>
        </w:numPr>
        <w:shd w:val="clear" w:color="auto" w:fill="FFFFFF"/>
        <w:spacing w:after="0" w:line="360" w:lineRule="atLeast"/>
        <w:ind w:left="567" w:hanging="284"/>
        <w:contextualSpacing w:val="0"/>
        <w:jc w:val="both"/>
        <w:rPr>
          <w:rFonts w:ascii="Cambria" w:eastAsia="Times New Roman" w:hAnsi="Cambria" w:cstheme="minorHAnsi"/>
          <w:lang w:val="ru-RU"/>
        </w:rPr>
      </w:pPr>
      <w:r w:rsidRPr="00816D08">
        <w:rPr>
          <w:rFonts w:ascii="Cambria" w:eastAsia="Times New Roman" w:hAnsi="Cambria" w:cstheme="minorHAnsi"/>
          <w:lang w:val="ru-RU"/>
        </w:rPr>
        <w:t>Специалист по мониторингу и оценке будет работать полный рабочий день (в рабочее время).</w:t>
      </w:r>
    </w:p>
    <w:p w14:paraId="627027ED" w14:textId="77777777" w:rsidR="00E8795C" w:rsidRPr="00816D08" w:rsidRDefault="00E8795C" w:rsidP="00085E2C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eastAsia="Times New Roman" w:hAnsi="Cambria"/>
          <w:color w:val="000000"/>
          <w:lang w:val="ru-RU"/>
        </w:rPr>
      </w:pPr>
      <w:r w:rsidRPr="00816D08">
        <w:rPr>
          <w:rFonts w:ascii="Cambria" w:eastAsia="Times New Roman" w:hAnsi="Cambria"/>
          <w:color w:val="000000"/>
          <w:lang w:val="ru-RU"/>
        </w:rPr>
        <w:t xml:space="preserve">Вознаграждение будет выплачиваться ежемесячно в соответствии со шкалой окладов, согласованной между ИБР, Исполнительным Агентством и Министерством финансов (в соответствии с Постановлением ПРТ № </w:t>
      </w:r>
      <w:r w:rsidRPr="00E8795C">
        <w:rPr>
          <w:rFonts w:ascii="Cambria" w:eastAsia="Times New Roman" w:hAnsi="Cambria"/>
          <w:color w:val="000000"/>
          <w:lang w:val="ru-RU"/>
        </w:rPr>
        <w:t>386</w:t>
      </w:r>
      <w:r w:rsidRPr="00816D08">
        <w:rPr>
          <w:rFonts w:ascii="Cambria" w:eastAsia="Times New Roman" w:hAnsi="Cambria"/>
          <w:color w:val="000000"/>
          <w:lang w:val="ru-RU"/>
        </w:rPr>
        <w:t xml:space="preserve"> от </w:t>
      </w:r>
      <w:r w:rsidRPr="00E8795C">
        <w:rPr>
          <w:rFonts w:ascii="Cambria" w:eastAsia="Times New Roman" w:hAnsi="Cambria"/>
          <w:color w:val="000000"/>
          <w:lang w:val="ru-RU"/>
        </w:rPr>
        <w:t xml:space="preserve">1 </w:t>
      </w:r>
      <w:r>
        <w:rPr>
          <w:rFonts w:ascii="Cambria" w:eastAsia="Times New Roman" w:hAnsi="Cambria"/>
          <w:color w:val="000000"/>
          <w:lang w:val="ru-RU"/>
        </w:rPr>
        <w:t>июля</w:t>
      </w:r>
      <w:r w:rsidRPr="00816D08">
        <w:rPr>
          <w:rFonts w:ascii="Cambria" w:eastAsia="Times New Roman" w:hAnsi="Cambria"/>
          <w:color w:val="000000"/>
          <w:lang w:val="ru-RU"/>
        </w:rPr>
        <w:t xml:space="preserve"> 202</w:t>
      </w:r>
      <w:r>
        <w:rPr>
          <w:rFonts w:ascii="Cambria" w:eastAsia="Times New Roman" w:hAnsi="Cambria"/>
          <w:color w:val="000000"/>
          <w:lang w:val="ru-RU"/>
        </w:rPr>
        <w:t>5</w:t>
      </w:r>
      <w:r w:rsidRPr="00816D08">
        <w:rPr>
          <w:rFonts w:ascii="Cambria" w:eastAsia="Times New Roman" w:hAnsi="Cambria"/>
          <w:color w:val="000000"/>
          <w:lang w:val="ru-RU"/>
        </w:rPr>
        <w:t xml:space="preserve"> года).</w:t>
      </w:r>
    </w:p>
    <w:p w14:paraId="4B283B7D" w14:textId="77777777" w:rsidR="002B331A" w:rsidRPr="00816D08" w:rsidRDefault="002B331A" w:rsidP="00085E2C">
      <w:pPr>
        <w:pStyle w:val="a3"/>
        <w:numPr>
          <w:ilvl w:val="0"/>
          <w:numId w:val="32"/>
        </w:numPr>
        <w:spacing w:after="0" w:line="240" w:lineRule="auto"/>
        <w:ind w:left="567" w:hanging="284"/>
        <w:contextualSpacing w:val="0"/>
        <w:jc w:val="both"/>
        <w:rPr>
          <w:rFonts w:ascii="Cambria" w:eastAsia="Times New Roman" w:hAnsi="Cambria" w:cstheme="minorHAnsi"/>
          <w:lang w:val="ru-RU"/>
        </w:rPr>
      </w:pPr>
      <w:r w:rsidRPr="00816D08">
        <w:rPr>
          <w:rFonts w:ascii="Cambria" w:eastAsia="Times New Roman" w:hAnsi="Cambria" w:cstheme="minorHAnsi"/>
          <w:lang w:val="ru-RU"/>
        </w:rPr>
        <w:t>Должность может потребовать поездок на объекты проекта в Таджикистане. Транспортные расходы, такие как суточные, проживание и т. д., будут возмещены в соответствии с соответствующими процедурами.</w:t>
      </w:r>
    </w:p>
    <w:p w14:paraId="617F0AB1" w14:textId="77777777" w:rsidR="002B331A" w:rsidRPr="00816D08" w:rsidRDefault="002B331A" w:rsidP="00085E2C">
      <w:pPr>
        <w:pStyle w:val="a3"/>
        <w:numPr>
          <w:ilvl w:val="0"/>
          <w:numId w:val="32"/>
        </w:numPr>
        <w:spacing w:after="0" w:line="240" w:lineRule="auto"/>
        <w:ind w:left="567" w:hanging="284"/>
        <w:contextualSpacing w:val="0"/>
        <w:jc w:val="both"/>
        <w:rPr>
          <w:rFonts w:ascii="Cambria" w:eastAsia="Times New Roman" w:hAnsi="Cambria" w:cstheme="minorHAnsi"/>
          <w:lang w:val="ru-RU"/>
        </w:rPr>
      </w:pPr>
      <w:r w:rsidRPr="00816D08">
        <w:rPr>
          <w:rFonts w:ascii="Cambria" w:eastAsia="Times New Roman" w:hAnsi="Cambria" w:cstheme="minorHAnsi"/>
          <w:lang w:val="ru-RU"/>
        </w:rPr>
        <w:t>Специалист по мониторингу и оценке будет подотчетен директору ГУП за повседневную деятельность по проекту.</w:t>
      </w:r>
    </w:p>
    <w:p w14:paraId="61CA11CC" w14:textId="77777777" w:rsidR="002B331A" w:rsidRPr="00816D08" w:rsidRDefault="002B331A" w:rsidP="00085E2C">
      <w:pPr>
        <w:pStyle w:val="a3"/>
        <w:numPr>
          <w:ilvl w:val="0"/>
          <w:numId w:val="32"/>
        </w:numPr>
        <w:spacing w:after="0" w:line="240" w:lineRule="auto"/>
        <w:ind w:left="567" w:hanging="284"/>
        <w:jc w:val="both"/>
        <w:rPr>
          <w:rFonts w:ascii="Cambria" w:eastAsia="Times New Roman" w:hAnsi="Cambria" w:cstheme="minorHAnsi"/>
        </w:rPr>
      </w:pPr>
      <w:proofErr w:type="spellStart"/>
      <w:r w:rsidRPr="00816D08">
        <w:rPr>
          <w:rFonts w:ascii="Cambria" w:eastAsia="Times New Roman" w:hAnsi="Cambria" w:cstheme="minorHAnsi"/>
        </w:rPr>
        <w:t>Место</w:t>
      </w:r>
      <w:proofErr w:type="spellEnd"/>
      <w:r w:rsidRPr="00816D08">
        <w:rPr>
          <w:rFonts w:ascii="Cambria" w:eastAsia="Times New Roman" w:hAnsi="Cambria" w:cstheme="minorHAnsi"/>
        </w:rPr>
        <w:t xml:space="preserve"> </w:t>
      </w:r>
      <w:proofErr w:type="spellStart"/>
      <w:r w:rsidRPr="00816D08">
        <w:rPr>
          <w:rFonts w:ascii="Cambria" w:eastAsia="Times New Roman" w:hAnsi="Cambria" w:cstheme="minorHAnsi"/>
        </w:rPr>
        <w:t>работы</w:t>
      </w:r>
      <w:proofErr w:type="spellEnd"/>
      <w:r w:rsidRPr="00816D08">
        <w:rPr>
          <w:rFonts w:ascii="Cambria" w:eastAsia="Times New Roman" w:hAnsi="Cambria" w:cstheme="minorHAnsi"/>
        </w:rPr>
        <w:t xml:space="preserve"> – </w:t>
      </w:r>
      <w:proofErr w:type="spellStart"/>
      <w:r w:rsidRPr="00816D08">
        <w:rPr>
          <w:rFonts w:ascii="Cambria" w:eastAsia="Times New Roman" w:hAnsi="Cambria" w:cstheme="minorHAnsi"/>
        </w:rPr>
        <w:t>город</w:t>
      </w:r>
      <w:proofErr w:type="spellEnd"/>
      <w:r w:rsidRPr="00816D08">
        <w:rPr>
          <w:rFonts w:ascii="Cambria" w:eastAsia="Times New Roman" w:hAnsi="Cambria" w:cstheme="minorHAnsi"/>
        </w:rPr>
        <w:t xml:space="preserve"> </w:t>
      </w:r>
      <w:proofErr w:type="spellStart"/>
      <w:r w:rsidRPr="00816D08">
        <w:rPr>
          <w:rFonts w:ascii="Cambria" w:eastAsia="Times New Roman" w:hAnsi="Cambria" w:cstheme="minorHAnsi"/>
        </w:rPr>
        <w:t>Душанбе</w:t>
      </w:r>
      <w:proofErr w:type="spellEnd"/>
      <w:r w:rsidRPr="00816D08">
        <w:rPr>
          <w:rFonts w:ascii="Cambria" w:eastAsia="Times New Roman" w:hAnsi="Cambria" w:cstheme="minorHAnsi"/>
        </w:rPr>
        <w:t>.</w:t>
      </w:r>
    </w:p>
    <w:p w14:paraId="7B193FE3" w14:textId="77777777" w:rsidR="00F77214" w:rsidRPr="00816D08" w:rsidRDefault="00F77214" w:rsidP="00085E2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hAnsi="Cambria"/>
          <w:lang w:val="en-GB"/>
        </w:rPr>
      </w:pPr>
    </w:p>
    <w:p w14:paraId="36B133B1" w14:textId="675F4163" w:rsidR="00491F7B" w:rsidRPr="00816D08" w:rsidRDefault="00E22F1A" w:rsidP="00085E2C">
      <w:pPr>
        <w:shd w:val="clear" w:color="auto" w:fill="FFFFFF"/>
        <w:spacing w:after="0" w:line="240" w:lineRule="auto"/>
        <w:jc w:val="both"/>
        <w:rPr>
          <w:rFonts w:ascii="Cambria" w:eastAsia="Times New Roman" w:hAnsi="Cambria"/>
          <w:b/>
          <w:bCs/>
          <w:iCs/>
          <w:u w:val="single"/>
          <w:lang w:val="ru-RU"/>
        </w:rPr>
      </w:pPr>
      <w:r w:rsidRPr="00816D08">
        <w:rPr>
          <w:rFonts w:ascii="Cambria" w:eastAsia="Times New Roman" w:hAnsi="Cambria" w:cstheme="minorHAnsi"/>
          <w:b/>
          <w:u w:val="single"/>
          <w:lang w:val="ru-RU" w:eastAsia="ru-RU"/>
        </w:rPr>
        <w:t>Должность 2 –</w:t>
      </w:r>
      <w:r w:rsidR="00491F7B" w:rsidRPr="00816D08">
        <w:rPr>
          <w:rFonts w:ascii="Cambria" w:eastAsia="Times New Roman" w:hAnsi="Cambria"/>
          <w:b/>
          <w:bCs/>
          <w:iCs/>
          <w:u w:val="single"/>
          <w:lang w:val="ru-RU"/>
        </w:rPr>
        <w:t>Переводчик</w:t>
      </w:r>
    </w:p>
    <w:p w14:paraId="4718E1E5" w14:textId="77777777" w:rsidR="00491F7B" w:rsidRPr="00816D08" w:rsidRDefault="00491F7B" w:rsidP="00085E2C">
      <w:pPr>
        <w:spacing w:after="0" w:line="240" w:lineRule="auto"/>
        <w:jc w:val="both"/>
        <w:rPr>
          <w:rFonts w:ascii="Cambria" w:eastAsia="Times New Roman" w:hAnsi="Cambria"/>
          <w:lang w:val="ru-RU" w:eastAsia="ru-RU"/>
        </w:rPr>
      </w:pPr>
    </w:p>
    <w:p w14:paraId="209EEACE" w14:textId="77777777" w:rsidR="00491F7B" w:rsidRPr="00816D08" w:rsidRDefault="00491F7B" w:rsidP="00085E2C">
      <w:pPr>
        <w:spacing w:after="0" w:line="240" w:lineRule="auto"/>
        <w:jc w:val="both"/>
        <w:rPr>
          <w:rFonts w:ascii="Cambria" w:hAnsi="Cambria"/>
          <w:b/>
          <w:u w:val="single"/>
          <w:lang w:val="ru-RU"/>
        </w:rPr>
      </w:pPr>
      <w:r w:rsidRPr="00816D08">
        <w:rPr>
          <w:rFonts w:ascii="Cambria" w:hAnsi="Cambria"/>
          <w:b/>
          <w:u w:val="single"/>
          <w:lang w:val="ru-RU"/>
        </w:rPr>
        <w:t>Ключевые обязанности и результаты:</w:t>
      </w:r>
    </w:p>
    <w:p w14:paraId="0BA2A7CC" w14:textId="77777777" w:rsidR="00491F7B" w:rsidRPr="00816D08" w:rsidRDefault="00491F7B" w:rsidP="00085E2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Cambria" w:eastAsia="Times New Roman" w:hAnsi="Cambria"/>
          <w:color w:val="000000"/>
          <w:lang w:val="ru-RU"/>
        </w:rPr>
      </w:pPr>
      <w:r w:rsidRPr="00816D08">
        <w:rPr>
          <w:rFonts w:ascii="Cambria" w:eastAsia="Times New Roman" w:hAnsi="Cambria"/>
          <w:color w:val="000000"/>
          <w:lang w:val="ru-RU"/>
        </w:rPr>
        <w:t>Письменный перевод всех необходимых документов / отчетов с английского на таджикский и/или русский язык и с таджикского и/или русского языка на английский язык;</w:t>
      </w:r>
    </w:p>
    <w:p w14:paraId="7A0BF11B" w14:textId="77777777" w:rsidR="00491F7B" w:rsidRPr="00816D08" w:rsidRDefault="00491F7B" w:rsidP="00085E2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Cambria" w:eastAsia="Times New Roman" w:hAnsi="Cambria"/>
          <w:color w:val="000000"/>
          <w:lang w:val="ru-RU"/>
        </w:rPr>
      </w:pPr>
      <w:r w:rsidRPr="00816D08">
        <w:rPr>
          <w:rFonts w:ascii="Cambria" w:eastAsia="Times New Roman" w:hAnsi="Cambria"/>
          <w:color w:val="000000"/>
          <w:lang w:val="ru-RU"/>
        </w:rPr>
        <w:t>Устный перевод двусторонних / многосторонних встреч ГРП / ИА с ИБР и другими заинтересованными сторонами в ходе реализации проекта;</w:t>
      </w:r>
    </w:p>
    <w:p w14:paraId="372D9B42" w14:textId="77777777" w:rsidR="00491F7B" w:rsidRPr="00816D08" w:rsidRDefault="00491F7B" w:rsidP="00085E2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Cambria" w:eastAsia="Times New Roman" w:hAnsi="Cambria"/>
          <w:color w:val="000000"/>
          <w:lang w:val="ru-RU"/>
        </w:rPr>
      </w:pPr>
      <w:r w:rsidRPr="00816D08">
        <w:rPr>
          <w:rFonts w:ascii="Cambria" w:eastAsia="Times New Roman" w:hAnsi="Cambria"/>
          <w:color w:val="000000"/>
          <w:lang w:val="ru-RU"/>
        </w:rPr>
        <w:t>Подготовка и ведение протоколов заседаний на английском и таджикском и/или русском языках;</w:t>
      </w:r>
    </w:p>
    <w:p w14:paraId="6BAA15F4" w14:textId="77777777" w:rsidR="00491F7B" w:rsidRPr="00816D08" w:rsidRDefault="00491F7B" w:rsidP="00085E2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Cambria" w:eastAsia="Times New Roman" w:hAnsi="Cambria"/>
          <w:color w:val="000000"/>
          <w:lang w:val="ru-RU"/>
        </w:rPr>
      </w:pPr>
      <w:r w:rsidRPr="00816D08">
        <w:rPr>
          <w:rFonts w:ascii="Cambria" w:eastAsia="Times New Roman" w:hAnsi="Cambria"/>
          <w:color w:val="000000"/>
          <w:lang w:val="ru-RU"/>
        </w:rPr>
        <w:t>Сопровождение миссий ИБР во время посещения проектных объектов/районов для целей письменного/устного перевода;</w:t>
      </w:r>
    </w:p>
    <w:p w14:paraId="77192FD1" w14:textId="77777777" w:rsidR="00491F7B" w:rsidRPr="00816D08" w:rsidRDefault="00491F7B" w:rsidP="00085E2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Cambria" w:eastAsia="Times New Roman" w:hAnsi="Cambria"/>
          <w:color w:val="000000"/>
          <w:lang w:val="ru-RU"/>
        </w:rPr>
      </w:pPr>
      <w:r w:rsidRPr="00816D08">
        <w:rPr>
          <w:rFonts w:ascii="Cambria" w:eastAsia="Times New Roman" w:hAnsi="Cambria"/>
          <w:color w:val="000000"/>
          <w:lang w:val="ru-RU"/>
        </w:rPr>
        <w:t>Вести записи/архив переписки с ИБР и другими соответствующими заинтересованными сторонами;</w:t>
      </w:r>
    </w:p>
    <w:p w14:paraId="1C4C60A3" w14:textId="77777777" w:rsidR="00491F7B" w:rsidRPr="00816D08" w:rsidRDefault="00491F7B" w:rsidP="00085E2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Cambria" w:eastAsia="Times New Roman" w:hAnsi="Cambria"/>
          <w:color w:val="000000"/>
          <w:lang w:val="ru-RU"/>
        </w:rPr>
      </w:pPr>
      <w:r w:rsidRPr="00816D08">
        <w:rPr>
          <w:rFonts w:ascii="Cambria" w:eastAsia="Times New Roman" w:hAnsi="Cambria"/>
          <w:color w:val="000000"/>
          <w:lang w:val="ru-RU"/>
        </w:rPr>
        <w:t>Правильный, полный и точный перевод проектной документации;</w:t>
      </w:r>
    </w:p>
    <w:p w14:paraId="3923FC7F" w14:textId="723B8D32" w:rsidR="00491F7B" w:rsidRPr="00816D08" w:rsidRDefault="00491F7B" w:rsidP="00085E2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Cambria" w:eastAsia="Times New Roman" w:hAnsi="Cambria"/>
          <w:color w:val="000000"/>
          <w:lang w:val="ru-RU"/>
        </w:rPr>
      </w:pPr>
      <w:r w:rsidRPr="00816D08">
        <w:rPr>
          <w:rFonts w:ascii="Cambria" w:eastAsia="Times New Roman" w:hAnsi="Cambria"/>
          <w:color w:val="000000"/>
          <w:lang w:val="ru-RU"/>
        </w:rPr>
        <w:t>Любые другие поручения руководств ГРП;</w:t>
      </w:r>
    </w:p>
    <w:p w14:paraId="349A5F37" w14:textId="77777777" w:rsidR="00491F7B" w:rsidRPr="00816D08" w:rsidRDefault="00491F7B" w:rsidP="00085E2C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Cambria" w:hAnsi="Cambria"/>
          <w:sz w:val="22"/>
          <w:szCs w:val="22"/>
          <w:lang w:val="ru-RU"/>
        </w:rPr>
      </w:pPr>
    </w:p>
    <w:p w14:paraId="4DD0ED9F" w14:textId="3A4C4FFF" w:rsidR="00F3557B" w:rsidRPr="00816D08" w:rsidRDefault="00F3557B" w:rsidP="00085E2C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/>
          <w:b/>
          <w:bCs/>
          <w:u w:val="single"/>
          <w:lang w:val="ru-RU"/>
        </w:rPr>
      </w:pPr>
      <w:r w:rsidRPr="00816D08">
        <w:rPr>
          <w:rFonts w:ascii="Cambria" w:hAnsi="Cambria"/>
          <w:b/>
          <w:bCs/>
          <w:u w:val="single"/>
          <w:lang w:val="ru-RU"/>
        </w:rPr>
        <w:t>Необходимые навыки, опыт и квалификация:</w:t>
      </w:r>
    </w:p>
    <w:p w14:paraId="399CFBB4" w14:textId="77777777" w:rsidR="00491F7B" w:rsidRPr="00816D08" w:rsidRDefault="00491F7B" w:rsidP="00085E2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Cambria" w:eastAsia="Times New Roman" w:hAnsi="Cambria"/>
          <w:color w:val="000000"/>
          <w:lang w:val="ru-RU"/>
        </w:rPr>
      </w:pPr>
      <w:r w:rsidRPr="00816D08">
        <w:rPr>
          <w:rFonts w:ascii="Cambria" w:eastAsia="Times New Roman" w:hAnsi="Cambria"/>
          <w:color w:val="000000"/>
          <w:lang w:val="ru-RU"/>
        </w:rPr>
        <w:t>Степень магистра английского языка/другой области или высшее образование первого уровня с 2 дополнительными годами опыта работы;</w:t>
      </w:r>
    </w:p>
    <w:p w14:paraId="5670F989" w14:textId="77777777" w:rsidR="00491F7B" w:rsidRPr="00816D08" w:rsidRDefault="00491F7B" w:rsidP="00085E2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Cambria" w:eastAsia="Times New Roman" w:hAnsi="Cambria"/>
          <w:color w:val="000000"/>
          <w:lang w:val="ru-RU"/>
        </w:rPr>
      </w:pPr>
      <w:r w:rsidRPr="00816D08">
        <w:rPr>
          <w:rFonts w:ascii="Cambria" w:eastAsia="Times New Roman" w:hAnsi="Cambria"/>
          <w:color w:val="000000"/>
          <w:lang w:val="ru-RU"/>
        </w:rPr>
        <w:t>Минимум 5 лет опыта работы по переводу официальной документации для магистратуры и 7 лет для бакалавриата;</w:t>
      </w:r>
    </w:p>
    <w:p w14:paraId="4721F21B" w14:textId="77777777" w:rsidR="00491F7B" w:rsidRPr="00816D08" w:rsidRDefault="00491F7B" w:rsidP="00085E2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Cambria" w:eastAsia="Times New Roman" w:hAnsi="Cambria"/>
          <w:color w:val="000000"/>
          <w:lang w:val="ru-RU"/>
        </w:rPr>
      </w:pPr>
      <w:r w:rsidRPr="00816D08">
        <w:rPr>
          <w:rFonts w:ascii="Cambria" w:eastAsia="Times New Roman" w:hAnsi="Cambria"/>
          <w:color w:val="000000"/>
          <w:lang w:val="ru-RU"/>
        </w:rPr>
        <w:t>Опыт работы с международными организациями и институтами развития является преимуществом;</w:t>
      </w:r>
    </w:p>
    <w:p w14:paraId="7C51E0E1" w14:textId="77777777" w:rsidR="00491F7B" w:rsidRPr="00816D08" w:rsidRDefault="00491F7B" w:rsidP="00085E2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Cambria" w:eastAsia="Times New Roman" w:hAnsi="Cambria"/>
          <w:color w:val="000000"/>
          <w:lang w:val="ru-RU"/>
        </w:rPr>
      </w:pPr>
      <w:r w:rsidRPr="00816D08">
        <w:rPr>
          <w:rFonts w:ascii="Cambria" w:eastAsia="Times New Roman" w:hAnsi="Cambria"/>
          <w:color w:val="000000"/>
          <w:lang w:val="ru-RU"/>
        </w:rPr>
        <w:t>Умение решать множество задач и быстро реагировать;</w:t>
      </w:r>
    </w:p>
    <w:p w14:paraId="6C2D073B" w14:textId="77777777" w:rsidR="00491F7B" w:rsidRPr="00816D08" w:rsidRDefault="00491F7B" w:rsidP="00085E2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Cambria" w:eastAsia="Times New Roman" w:hAnsi="Cambria"/>
          <w:color w:val="000000"/>
          <w:lang w:val="ru-RU"/>
        </w:rPr>
      </w:pPr>
      <w:r w:rsidRPr="00816D08">
        <w:rPr>
          <w:rFonts w:ascii="Cambria" w:eastAsia="Times New Roman" w:hAnsi="Cambria"/>
          <w:color w:val="000000"/>
          <w:lang w:val="ru-RU"/>
        </w:rPr>
        <w:t>Знание терминологии ИБР и/или других аналогичных партнеров по развитию;</w:t>
      </w:r>
    </w:p>
    <w:p w14:paraId="167B4711" w14:textId="77777777" w:rsidR="00491F7B" w:rsidRPr="00816D08" w:rsidRDefault="00491F7B" w:rsidP="00085E2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Cambria" w:eastAsia="Times New Roman" w:hAnsi="Cambria"/>
          <w:color w:val="000000"/>
          <w:lang w:val="ru-RU"/>
        </w:rPr>
      </w:pPr>
      <w:r w:rsidRPr="00816D08">
        <w:rPr>
          <w:rFonts w:ascii="Cambria" w:eastAsia="Times New Roman" w:hAnsi="Cambria"/>
          <w:color w:val="000000"/>
          <w:lang w:val="ru-RU"/>
        </w:rPr>
        <w:t>Знание терминологии и местной документации в сфере образования;</w:t>
      </w:r>
    </w:p>
    <w:p w14:paraId="1262088E" w14:textId="77777777" w:rsidR="00491F7B" w:rsidRPr="00816D08" w:rsidRDefault="00491F7B" w:rsidP="00085E2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Cambria" w:eastAsia="Times New Roman" w:hAnsi="Cambria"/>
          <w:color w:val="000000"/>
          <w:lang w:val="ru-RU"/>
        </w:rPr>
      </w:pPr>
      <w:r w:rsidRPr="00816D08">
        <w:rPr>
          <w:rFonts w:ascii="Cambria" w:eastAsia="Times New Roman" w:hAnsi="Cambria"/>
          <w:color w:val="000000"/>
          <w:lang w:val="ru-RU"/>
        </w:rPr>
        <w:lastRenderedPageBreak/>
        <w:t>Отличные навыки письменного и устного общения на английском, русском и таджикском языках;</w:t>
      </w:r>
    </w:p>
    <w:p w14:paraId="55EEFDF6" w14:textId="77777777" w:rsidR="00491F7B" w:rsidRPr="00816D08" w:rsidRDefault="00491F7B" w:rsidP="00085E2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Cambria" w:eastAsia="Times New Roman" w:hAnsi="Cambria"/>
          <w:color w:val="000000"/>
          <w:lang w:val="ru-RU"/>
        </w:rPr>
      </w:pPr>
      <w:r w:rsidRPr="00816D08">
        <w:rPr>
          <w:rFonts w:ascii="Cambria" w:eastAsia="Times New Roman" w:hAnsi="Cambria"/>
          <w:color w:val="000000"/>
          <w:lang w:val="ru-RU"/>
        </w:rPr>
        <w:t xml:space="preserve">Компьютерная грамотность: </w:t>
      </w:r>
      <w:r w:rsidRPr="00816D08">
        <w:rPr>
          <w:rFonts w:ascii="Cambria" w:eastAsia="Times New Roman" w:hAnsi="Cambria"/>
          <w:color w:val="000000"/>
        </w:rPr>
        <w:t>Windows</w:t>
      </w:r>
      <w:r w:rsidRPr="00816D08">
        <w:rPr>
          <w:rFonts w:ascii="Cambria" w:eastAsia="Times New Roman" w:hAnsi="Cambria"/>
          <w:color w:val="000000"/>
          <w:lang w:val="ru-RU"/>
        </w:rPr>
        <w:t xml:space="preserve"> </w:t>
      </w:r>
      <w:r w:rsidRPr="00816D08">
        <w:rPr>
          <w:rFonts w:ascii="Cambria" w:eastAsia="Times New Roman" w:hAnsi="Cambria"/>
          <w:color w:val="000000"/>
        </w:rPr>
        <w:t>XP</w:t>
      </w:r>
      <w:r w:rsidRPr="00816D08">
        <w:rPr>
          <w:rFonts w:ascii="Cambria" w:eastAsia="Times New Roman" w:hAnsi="Cambria"/>
          <w:color w:val="000000"/>
          <w:lang w:val="ru-RU"/>
        </w:rPr>
        <w:t xml:space="preserve">, </w:t>
      </w:r>
      <w:r w:rsidRPr="00816D08">
        <w:rPr>
          <w:rFonts w:ascii="Cambria" w:eastAsia="Times New Roman" w:hAnsi="Cambria"/>
          <w:color w:val="000000"/>
        </w:rPr>
        <w:t>Microsoft</w:t>
      </w:r>
      <w:r w:rsidRPr="00816D08">
        <w:rPr>
          <w:rFonts w:ascii="Cambria" w:eastAsia="Times New Roman" w:hAnsi="Cambria"/>
          <w:color w:val="000000"/>
          <w:lang w:val="ru-RU"/>
        </w:rPr>
        <w:t xml:space="preserve"> </w:t>
      </w:r>
      <w:r w:rsidRPr="00816D08">
        <w:rPr>
          <w:rFonts w:ascii="Cambria" w:eastAsia="Times New Roman" w:hAnsi="Cambria"/>
          <w:color w:val="000000"/>
        </w:rPr>
        <w:t>Excel</w:t>
      </w:r>
      <w:r w:rsidRPr="00816D08">
        <w:rPr>
          <w:rFonts w:ascii="Cambria" w:eastAsia="Times New Roman" w:hAnsi="Cambria"/>
          <w:color w:val="000000"/>
          <w:lang w:val="ru-RU"/>
        </w:rPr>
        <w:t xml:space="preserve">, </w:t>
      </w:r>
      <w:r w:rsidRPr="00816D08">
        <w:rPr>
          <w:rFonts w:ascii="Cambria" w:eastAsia="Times New Roman" w:hAnsi="Cambria"/>
          <w:color w:val="000000"/>
        </w:rPr>
        <w:t>Word</w:t>
      </w:r>
      <w:r w:rsidRPr="00816D08">
        <w:rPr>
          <w:rFonts w:ascii="Cambria" w:eastAsia="Times New Roman" w:hAnsi="Cambria"/>
          <w:color w:val="000000"/>
          <w:lang w:val="ru-RU"/>
        </w:rPr>
        <w:t>, способность быстро осваивать новые системы.</w:t>
      </w:r>
    </w:p>
    <w:p w14:paraId="533BAF96" w14:textId="77777777" w:rsidR="00491F7B" w:rsidRPr="00816D08" w:rsidRDefault="00491F7B" w:rsidP="00085E2C">
      <w:pPr>
        <w:spacing w:before="120" w:after="0" w:line="240" w:lineRule="auto"/>
        <w:ind w:left="360"/>
        <w:jc w:val="both"/>
        <w:rPr>
          <w:rFonts w:ascii="Cambria" w:hAnsi="Cambria" w:cstheme="minorHAnsi"/>
          <w:b/>
          <w:u w:val="single"/>
        </w:rPr>
      </w:pPr>
      <w:proofErr w:type="spellStart"/>
      <w:r w:rsidRPr="00816D08">
        <w:rPr>
          <w:rFonts w:ascii="Cambria" w:hAnsi="Cambria" w:cstheme="minorHAnsi"/>
          <w:b/>
          <w:u w:val="single"/>
        </w:rPr>
        <w:t>Компетенции</w:t>
      </w:r>
      <w:proofErr w:type="spellEnd"/>
      <w:r w:rsidRPr="00816D08">
        <w:rPr>
          <w:rFonts w:ascii="Cambria" w:hAnsi="Cambria" w:cstheme="minorHAnsi"/>
          <w:b/>
          <w:u w:val="single"/>
        </w:rPr>
        <w:t xml:space="preserve"> и </w:t>
      </w:r>
      <w:proofErr w:type="spellStart"/>
      <w:r w:rsidRPr="00816D08">
        <w:rPr>
          <w:rFonts w:ascii="Cambria" w:hAnsi="Cambria" w:cstheme="minorHAnsi"/>
          <w:b/>
          <w:u w:val="single"/>
        </w:rPr>
        <w:t>личные</w:t>
      </w:r>
      <w:proofErr w:type="spellEnd"/>
      <w:r w:rsidRPr="00816D08">
        <w:rPr>
          <w:rFonts w:ascii="Cambria" w:hAnsi="Cambria" w:cstheme="minorHAnsi"/>
          <w:b/>
          <w:u w:val="single"/>
        </w:rPr>
        <w:t xml:space="preserve"> </w:t>
      </w:r>
      <w:proofErr w:type="spellStart"/>
      <w:r w:rsidRPr="00816D08">
        <w:rPr>
          <w:rFonts w:ascii="Cambria" w:hAnsi="Cambria" w:cstheme="minorHAnsi"/>
          <w:b/>
          <w:u w:val="single"/>
        </w:rPr>
        <w:t>качества</w:t>
      </w:r>
      <w:proofErr w:type="spellEnd"/>
      <w:r w:rsidRPr="00816D08">
        <w:rPr>
          <w:rFonts w:ascii="Cambria" w:hAnsi="Cambria" w:cstheme="minorHAnsi"/>
          <w:b/>
          <w:u w:val="single"/>
        </w:rPr>
        <w:t>:</w:t>
      </w:r>
    </w:p>
    <w:p w14:paraId="09B62330" w14:textId="77777777" w:rsidR="00491F7B" w:rsidRPr="00816D08" w:rsidRDefault="00491F7B" w:rsidP="00085E2C">
      <w:pPr>
        <w:pStyle w:val="a3"/>
        <w:numPr>
          <w:ilvl w:val="0"/>
          <w:numId w:val="11"/>
        </w:numPr>
        <w:spacing w:after="0" w:line="240" w:lineRule="auto"/>
        <w:ind w:left="360"/>
        <w:jc w:val="both"/>
        <w:rPr>
          <w:rFonts w:ascii="Cambria" w:eastAsia="Times New Roman" w:hAnsi="Cambria"/>
          <w:color w:val="000000"/>
          <w:lang w:val="ru-RU"/>
        </w:rPr>
      </w:pPr>
      <w:r w:rsidRPr="00816D08">
        <w:rPr>
          <w:rFonts w:ascii="Cambria" w:eastAsia="Times New Roman" w:hAnsi="Cambria"/>
          <w:color w:val="000000"/>
          <w:lang w:val="ru-RU"/>
        </w:rPr>
        <w:t>Коммуникативные навыки: способность передавать соответствующую, краткую и точную информацию в письменной и устной форме;</w:t>
      </w:r>
    </w:p>
    <w:p w14:paraId="2B70A3B5" w14:textId="77777777" w:rsidR="00491F7B" w:rsidRPr="00816D08" w:rsidRDefault="00491F7B" w:rsidP="00085E2C">
      <w:pPr>
        <w:pStyle w:val="a3"/>
        <w:numPr>
          <w:ilvl w:val="0"/>
          <w:numId w:val="11"/>
        </w:numPr>
        <w:spacing w:after="0" w:line="240" w:lineRule="auto"/>
        <w:ind w:left="360"/>
        <w:jc w:val="both"/>
        <w:rPr>
          <w:rFonts w:ascii="Cambria" w:eastAsia="Times New Roman" w:hAnsi="Cambria"/>
          <w:color w:val="000000"/>
          <w:lang w:val="ru-RU"/>
        </w:rPr>
      </w:pPr>
      <w:r w:rsidRPr="00816D08">
        <w:rPr>
          <w:rFonts w:ascii="Cambria" w:eastAsia="Times New Roman" w:hAnsi="Cambria"/>
          <w:color w:val="000000"/>
          <w:lang w:val="ru-RU"/>
        </w:rPr>
        <w:t>Способность обеспечивать и поддерживать высокую степень точности и качества работы, в том числе при работе под давлением множества задач;</w:t>
      </w:r>
    </w:p>
    <w:p w14:paraId="1B45243B" w14:textId="77777777" w:rsidR="00491F7B" w:rsidRPr="00816D08" w:rsidRDefault="00491F7B" w:rsidP="00085E2C">
      <w:pPr>
        <w:pStyle w:val="a3"/>
        <w:numPr>
          <w:ilvl w:val="0"/>
          <w:numId w:val="11"/>
        </w:numPr>
        <w:spacing w:after="0" w:line="240" w:lineRule="auto"/>
        <w:ind w:left="360"/>
        <w:jc w:val="both"/>
        <w:rPr>
          <w:rFonts w:ascii="Cambria" w:eastAsia="Times New Roman" w:hAnsi="Cambria"/>
          <w:color w:val="000000"/>
          <w:lang w:val="ru-RU"/>
        </w:rPr>
      </w:pPr>
      <w:r w:rsidRPr="00816D08">
        <w:rPr>
          <w:rFonts w:ascii="Cambria" w:eastAsia="Times New Roman" w:hAnsi="Cambria"/>
          <w:color w:val="000000"/>
          <w:lang w:val="ru-RU"/>
        </w:rPr>
        <w:t>Планирование и организация: способность действовать независимо с минимальным контролем, расставлять приоритеты и планировать рабочую нагрузку и эффективно управлять несколькими задачами;</w:t>
      </w:r>
    </w:p>
    <w:p w14:paraId="468BBE3B" w14:textId="77777777" w:rsidR="00491F7B" w:rsidRPr="00816D08" w:rsidRDefault="00491F7B" w:rsidP="00085E2C">
      <w:pPr>
        <w:pStyle w:val="a3"/>
        <w:numPr>
          <w:ilvl w:val="0"/>
          <w:numId w:val="11"/>
        </w:numPr>
        <w:spacing w:after="0" w:line="240" w:lineRule="auto"/>
        <w:ind w:left="360"/>
        <w:jc w:val="both"/>
        <w:rPr>
          <w:rFonts w:ascii="Cambria" w:eastAsia="Times New Roman" w:hAnsi="Cambria"/>
          <w:color w:val="000000"/>
          <w:lang w:val="ru-RU"/>
        </w:rPr>
      </w:pPr>
      <w:r w:rsidRPr="00816D08">
        <w:rPr>
          <w:rFonts w:ascii="Cambria" w:eastAsia="Times New Roman" w:hAnsi="Cambria"/>
          <w:color w:val="000000"/>
          <w:lang w:val="ru-RU"/>
        </w:rPr>
        <w:t>Работа в команде: построение эффективных коммуникаций и отношений как внутри команды, так и за ее пределами. Обмен знаниями, информацией и передовым опытом с другими;</w:t>
      </w:r>
    </w:p>
    <w:p w14:paraId="7A0DAC41" w14:textId="77777777" w:rsidR="00491F7B" w:rsidRPr="00816D08" w:rsidRDefault="00491F7B" w:rsidP="00085E2C">
      <w:pPr>
        <w:pStyle w:val="a3"/>
        <w:numPr>
          <w:ilvl w:val="0"/>
          <w:numId w:val="11"/>
        </w:numPr>
        <w:spacing w:after="0" w:line="240" w:lineRule="auto"/>
        <w:ind w:left="360"/>
        <w:jc w:val="both"/>
        <w:rPr>
          <w:rFonts w:ascii="Cambria" w:eastAsia="Times New Roman" w:hAnsi="Cambria"/>
          <w:color w:val="000000"/>
          <w:lang w:val="ru-RU"/>
        </w:rPr>
      </w:pPr>
      <w:r w:rsidRPr="00816D08">
        <w:rPr>
          <w:rFonts w:ascii="Cambria" w:eastAsia="Times New Roman" w:hAnsi="Cambria"/>
          <w:color w:val="000000"/>
          <w:lang w:val="ru-RU"/>
        </w:rPr>
        <w:t>Ориентация на результат: обеспечить достижение целей и оперативных задач.</w:t>
      </w:r>
    </w:p>
    <w:p w14:paraId="79963D1C" w14:textId="77777777" w:rsidR="00491F7B" w:rsidRPr="00816D08" w:rsidRDefault="00491F7B" w:rsidP="00085E2C">
      <w:pPr>
        <w:pStyle w:val="a3"/>
        <w:numPr>
          <w:ilvl w:val="0"/>
          <w:numId w:val="11"/>
        </w:numPr>
        <w:spacing w:after="0" w:line="240" w:lineRule="auto"/>
        <w:ind w:left="360"/>
        <w:jc w:val="both"/>
        <w:rPr>
          <w:rFonts w:ascii="Cambria" w:eastAsia="Times New Roman" w:hAnsi="Cambria"/>
          <w:color w:val="000000"/>
        </w:rPr>
      </w:pPr>
      <w:proofErr w:type="spellStart"/>
      <w:r w:rsidRPr="00816D08">
        <w:rPr>
          <w:rFonts w:ascii="Cambria" w:eastAsia="Times New Roman" w:hAnsi="Cambria"/>
          <w:color w:val="000000"/>
        </w:rPr>
        <w:t>Постоянно</w:t>
      </w:r>
      <w:proofErr w:type="spellEnd"/>
      <w:r w:rsidRPr="00816D08">
        <w:rPr>
          <w:rFonts w:ascii="Cambria" w:eastAsia="Times New Roman" w:hAnsi="Cambria"/>
          <w:color w:val="000000"/>
        </w:rPr>
        <w:t xml:space="preserve"> </w:t>
      </w:r>
      <w:proofErr w:type="spellStart"/>
      <w:r w:rsidRPr="00816D08">
        <w:rPr>
          <w:rFonts w:ascii="Cambria" w:eastAsia="Times New Roman" w:hAnsi="Cambria"/>
          <w:color w:val="000000"/>
        </w:rPr>
        <w:t>улучшать</w:t>
      </w:r>
      <w:proofErr w:type="spellEnd"/>
      <w:r w:rsidRPr="00816D08">
        <w:rPr>
          <w:rFonts w:ascii="Cambria" w:eastAsia="Times New Roman" w:hAnsi="Cambria"/>
          <w:color w:val="000000"/>
        </w:rPr>
        <w:t xml:space="preserve"> </w:t>
      </w:r>
      <w:proofErr w:type="spellStart"/>
      <w:r w:rsidRPr="00816D08">
        <w:rPr>
          <w:rFonts w:ascii="Cambria" w:eastAsia="Times New Roman" w:hAnsi="Cambria"/>
          <w:color w:val="000000"/>
        </w:rPr>
        <w:t>качество</w:t>
      </w:r>
      <w:proofErr w:type="spellEnd"/>
      <w:r w:rsidRPr="00816D08">
        <w:rPr>
          <w:rFonts w:ascii="Cambria" w:eastAsia="Times New Roman" w:hAnsi="Cambria"/>
          <w:color w:val="000000"/>
        </w:rPr>
        <w:t xml:space="preserve"> </w:t>
      </w:r>
      <w:proofErr w:type="spellStart"/>
      <w:r w:rsidRPr="00816D08">
        <w:rPr>
          <w:rFonts w:ascii="Cambria" w:eastAsia="Times New Roman" w:hAnsi="Cambria"/>
          <w:color w:val="000000"/>
        </w:rPr>
        <w:t>работы</w:t>
      </w:r>
      <w:proofErr w:type="spellEnd"/>
      <w:r w:rsidRPr="00816D08">
        <w:rPr>
          <w:rFonts w:ascii="Cambria" w:eastAsia="Times New Roman" w:hAnsi="Cambria"/>
          <w:color w:val="000000"/>
        </w:rPr>
        <w:t>.</w:t>
      </w:r>
    </w:p>
    <w:p w14:paraId="13B352FC" w14:textId="77777777" w:rsidR="00491F7B" w:rsidRPr="00816D08" w:rsidRDefault="00491F7B" w:rsidP="00085E2C">
      <w:pPr>
        <w:pStyle w:val="a3"/>
        <w:spacing w:after="0" w:line="240" w:lineRule="auto"/>
        <w:ind w:left="360"/>
        <w:jc w:val="both"/>
        <w:rPr>
          <w:rFonts w:ascii="Cambria" w:hAnsi="Cambria"/>
          <w:bCs/>
        </w:rPr>
      </w:pPr>
    </w:p>
    <w:p w14:paraId="62178AC1" w14:textId="77777777" w:rsidR="00491F7B" w:rsidRPr="00816D08" w:rsidRDefault="00491F7B" w:rsidP="00085E2C">
      <w:pPr>
        <w:spacing w:after="0" w:line="240" w:lineRule="auto"/>
        <w:jc w:val="both"/>
        <w:rPr>
          <w:rFonts w:ascii="Cambria" w:hAnsi="Cambria"/>
          <w:b/>
          <w:bCs/>
          <w:u w:val="single"/>
          <w:lang w:val="ru-RU"/>
        </w:rPr>
      </w:pPr>
      <w:r w:rsidRPr="00816D08">
        <w:rPr>
          <w:rFonts w:ascii="Cambria" w:hAnsi="Cambria"/>
          <w:b/>
          <w:bCs/>
          <w:u w:val="single"/>
          <w:lang w:val="ru-RU"/>
        </w:rPr>
        <w:t>Условия контракта:</w:t>
      </w:r>
    </w:p>
    <w:p w14:paraId="18739EF3" w14:textId="77777777" w:rsidR="00491F7B" w:rsidRPr="00816D08" w:rsidRDefault="00491F7B" w:rsidP="00085E2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color w:val="000000"/>
          <w:lang w:val="ru-RU"/>
        </w:rPr>
      </w:pPr>
      <w:r w:rsidRPr="00816D08">
        <w:rPr>
          <w:rFonts w:ascii="Cambria" w:eastAsia="Times New Roman" w:hAnsi="Cambria"/>
          <w:color w:val="000000"/>
          <w:lang w:val="ru-RU"/>
        </w:rPr>
        <w:t>Срок действия контракта составит 12 (двенадцать) месяцев с 3-х месячным испытательным сроком, начиная с даты подписания контракта, и может продлеваться ежегодно при условии удовлетворительной ежегодной оценки результатов работ.</w:t>
      </w:r>
    </w:p>
    <w:p w14:paraId="26A59EBB" w14:textId="77777777" w:rsidR="00491F7B" w:rsidRPr="00816D08" w:rsidRDefault="00491F7B" w:rsidP="00085E2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color w:val="000000"/>
          <w:lang w:val="ru-RU"/>
        </w:rPr>
      </w:pPr>
      <w:r w:rsidRPr="00816D08">
        <w:rPr>
          <w:rFonts w:ascii="Cambria" w:eastAsia="Times New Roman" w:hAnsi="Cambria"/>
          <w:color w:val="000000"/>
          <w:lang w:val="ru-RU"/>
        </w:rPr>
        <w:t>Переводчик будет работать полный рабочий день (в рабочее время).</w:t>
      </w:r>
    </w:p>
    <w:p w14:paraId="7B14A7A4" w14:textId="77777777" w:rsidR="00E8795C" w:rsidRPr="00816D08" w:rsidRDefault="00E8795C" w:rsidP="00085E2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color w:val="000000"/>
          <w:lang w:val="ru-RU"/>
        </w:rPr>
      </w:pPr>
      <w:r w:rsidRPr="00816D08">
        <w:rPr>
          <w:rFonts w:ascii="Cambria" w:eastAsia="Times New Roman" w:hAnsi="Cambria"/>
          <w:color w:val="000000"/>
          <w:lang w:val="ru-RU"/>
        </w:rPr>
        <w:t xml:space="preserve">Вознаграждение будет выплачиваться ежемесячно в соответствии со шкалой окладов, согласованной между ИБР, Исполнительным Агентством и Министерством финансов (в соответствии с Постановлением ПРТ № </w:t>
      </w:r>
      <w:r w:rsidRPr="00E8795C">
        <w:rPr>
          <w:rFonts w:ascii="Cambria" w:eastAsia="Times New Roman" w:hAnsi="Cambria"/>
          <w:color w:val="000000"/>
          <w:lang w:val="ru-RU"/>
        </w:rPr>
        <w:t>386</w:t>
      </w:r>
      <w:r w:rsidRPr="00816D08">
        <w:rPr>
          <w:rFonts w:ascii="Cambria" w:eastAsia="Times New Roman" w:hAnsi="Cambria"/>
          <w:color w:val="000000"/>
          <w:lang w:val="ru-RU"/>
        </w:rPr>
        <w:t xml:space="preserve"> от </w:t>
      </w:r>
      <w:r w:rsidRPr="00E8795C">
        <w:rPr>
          <w:rFonts w:ascii="Cambria" w:eastAsia="Times New Roman" w:hAnsi="Cambria"/>
          <w:color w:val="000000"/>
          <w:lang w:val="ru-RU"/>
        </w:rPr>
        <w:t xml:space="preserve">1 </w:t>
      </w:r>
      <w:r>
        <w:rPr>
          <w:rFonts w:ascii="Cambria" w:eastAsia="Times New Roman" w:hAnsi="Cambria"/>
          <w:color w:val="000000"/>
          <w:lang w:val="ru-RU"/>
        </w:rPr>
        <w:t>июля</w:t>
      </w:r>
      <w:r w:rsidRPr="00816D08">
        <w:rPr>
          <w:rFonts w:ascii="Cambria" w:eastAsia="Times New Roman" w:hAnsi="Cambria"/>
          <w:color w:val="000000"/>
          <w:lang w:val="ru-RU"/>
        </w:rPr>
        <w:t xml:space="preserve"> 202</w:t>
      </w:r>
      <w:r>
        <w:rPr>
          <w:rFonts w:ascii="Cambria" w:eastAsia="Times New Roman" w:hAnsi="Cambria"/>
          <w:color w:val="000000"/>
          <w:lang w:val="ru-RU"/>
        </w:rPr>
        <w:t>5</w:t>
      </w:r>
      <w:r w:rsidRPr="00816D08">
        <w:rPr>
          <w:rFonts w:ascii="Cambria" w:eastAsia="Times New Roman" w:hAnsi="Cambria"/>
          <w:color w:val="000000"/>
          <w:lang w:val="ru-RU"/>
        </w:rPr>
        <w:t xml:space="preserve"> года).</w:t>
      </w:r>
    </w:p>
    <w:p w14:paraId="0512650D" w14:textId="77777777" w:rsidR="00491F7B" w:rsidRPr="00816D08" w:rsidRDefault="00491F7B" w:rsidP="00085E2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color w:val="000000"/>
          <w:lang w:val="ru-RU"/>
        </w:rPr>
      </w:pPr>
      <w:r w:rsidRPr="00816D08">
        <w:rPr>
          <w:rFonts w:ascii="Cambria" w:eastAsia="Times New Roman" w:hAnsi="Cambria"/>
          <w:color w:val="000000"/>
          <w:lang w:val="ru-RU"/>
        </w:rPr>
        <w:t>Должность может потребовать поездок на объекты Проекта в пределах Таджикистана. Командировочные расходы, такие как суточные, проживание и т. д., будут возмещены согласно соответствующим процедурам.</w:t>
      </w:r>
    </w:p>
    <w:p w14:paraId="2DBB5F5E" w14:textId="77777777" w:rsidR="00491F7B" w:rsidRPr="00816D08" w:rsidRDefault="00491F7B" w:rsidP="00085E2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color w:val="000000"/>
          <w:lang w:val="ru-RU"/>
        </w:rPr>
      </w:pPr>
      <w:r w:rsidRPr="00816D08">
        <w:rPr>
          <w:rFonts w:ascii="Cambria" w:eastAsia="Times New Roman" w:hAnsi="Cambria"/>
          <w:color w:val="000000"/>
          <w:lang w:val="ru-RU"/>
        </w:rPr>
        <w:t>Переводчик будет подотчетен Директору ГРП за повседневную деятельность по Проекту.</w:t>
      </w:r>
    </w:p>
    <w:p w14:paraId="0846631B" w14:textId="00F7F239" w:rsidR="00491F7B" w:rsidRPr="00816D08" w:rsidRDefault="00491F7B" w:rsidP="00085E2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bCs/>
          <w:lang w:val="en-GB"/>
        </w:rPr>
      </w:pPr>
      <w:r w:rsidRPr="00816D08">
        <w:rPr>
          <w:rFonts w:ascii="Cambria" w:eastAsia="Times New Roman" w:hAnsi="Cambria"/>
          <w:color w:val="000000"/>
          <w:lang w:val="ru-RU"/>
        </w:rPr>
        <w:t>Место работы – город Душанбе.</w:t>
      </w:r>
    </w:p>
    <w:p w14:paraId="431435D2" w14:textId="79618D35" w:rsidR="00491F7B" w:rsidRPr="00816D08" w:rsidRDefault="00491F7B" w:rsidP="00085E2C">
      <w:pPr>
        <w:pStyle w:val="a3"/>
        <w:spacing w:after="0" w:line="240" w:lineRule="auto"/>
        <w:jc w:val="both"/>
        <w:rPr>
          <w:rFonts w:ascii="Cambria" w:eastAsia="Times New Roman" w:hAnsi="Cambria"/>
          <w:color w:val="000000"/>
          <w:lang w:val="ru-RU"/>
        </w:rPr>
      </w:pPr>
    </w:p>
    <w:p w14:paraId="2E732058" w14:textId="11AC8DA3" w:rsidR="00491F7B" w:rsidRPr="00816D08" w:rsidRDefault="00491F7B" w:rsidP="00085E2C">
      <w:pPr>
        <w:pStyle w:val="a3"/>
        <w:spacing w:after="0" w:line="240" w:lineRule="auto"/>
        <w:jc w:val="both"/>
        <w:rPr>
          <w:rFonts w:ascii="Cambria" w:eastAsia="Times New Roman" w:hAnsi="Cambria"/>
          <w:color w:val="000000"/>
          <w:lang w:val="ru-RU"/>
        </w:rPr>
      </w:pPr>
    </w:p>
    <w:p w14:paraId="23C26C80" w14:textId="5972C23D" w:rsidR="00491F7B" w:rsidRPr="00816D08" w:rsidRDefault="006D6790" w:rsidP="005C4BA4">
      <w:pPr>
        <w:pStyle w:val="a3"/>
        <w:spacing w:after="0" w:line="240" w:lineRule="auto"/>
        <w:jc w:val="center"/>
        <w:rPr>
          <w:rFonts w:ascii="Cambria" w:hAnsi="Cambria"/>
          <w:b/>
          <w:u w:val="single"/>
          <w:lang w:val="ru-RU"/>
        </w:rPr>
      </w:pPr>
      <w:r w:rsidRPr="00816D08">
        <w:rPr>
          <w:rFonts w:ascii="Cambria" w:eastAsia="Times New Roman" w:hAnsi="Cambria" w:cstheme="minorHAnsi"/>
          <w:b/>
          <w:u w:val="single"/>
          <w:lang w:val="ru-RU" w:eastAsia="ru-RU"/>
        </w:rPr>
        <w:t xml:space="preserve">Должность 3 – </w:t>
      </w:r>
      <w:r w:rsidRPr="00816D08">
        <w:rPr>
          <w:rFonts w:ascii="Cambria" w:hAnsi="Cambria"/>
          <w:b/>
          <w:u w:val="single"/>
          <w:lang w:val="ru-RU"/>
        </w:rPr>
        <w:t>Главный специалист по правовым вопросам</w:t>
      </w:r>
    </w:p>
    <w:p w14:paraId="1EC48B6F" w14:textId="77777777" w:rsidR="00F3557B" w:rsidRPr="00816D08" w:rsidRDefault="00F3557B" w:rsidP="00085E2C">
      <w:pPr>
        <w:spacing w:after="0" w:line="240" w:lineRule="auto"/>
        <w:jc w:val="both"/>
        <w:rPr>
          <w:rFonts w:ascii="Cambria" w:hAnsi="Cambria"/>
          <w:b/>
          <w:u w:val="single"/>
          <w:lang w:val="ru-RU"/>
        </w:rPr>
      </w:pPr>
      <w:r w:rsidRPr="00816D08">
        <w:rPr>
          <w:rFonts w:ascii="Cambria" w:hAnsi="Cambria"/>
          <w:bCs/>
          <w:lang w:val="ru-RU"/>
        </w:rPr>
        <w:br/>
      </w:r>
      <w:r w:rsidRPr="00816D08">
        <w:rPr>
          <w:rFonts w:ascii="Cambria" w:hAnsi="Cambria"/>
          <w:b/>
          <w:u w:val="single"/>
          <w:lang w:val="ru-RU"/>
        </w:rPr>
        <w:t>Ключевые обязанности и результаты:</w:t>
      </w:r>
    </w:p>
    <w:p w14:paraId="25996400" w14:textId="6DC983AA" w:rsidR="0075294F" w:rsidRPr="00816D08" w:rsidRDefault="0075294F" w:rsidP="00085E2C">
      <w:pPr>
        <w:numPr>
          <w:ilvl w:val="0"/>
          <w:numId w:val="34"/>
        </w:numPr>
        <w:spacing w:after="0" w:line="240" w:lineRule="auto"/>
        <w:ind w:left="714" w:hanging="357"/>
        <w:jc w:val="both"/>
        <w:rPr>
          <w:rFonts w:ascii="Cambria" w:eastAsia="Times New Roman" w:hAnsi="Cambria"/>
          <w:lang w:val="ru-RU" w:eastAsia="ru-RU"/>
        </w:rPr>
      </w:pPr>
      <w:r w:rsidRPr="00816D08">
        <w:rPr>
          <w:rFonts w:ascii="Cambria" w:hAnsi="Cambria"/>
          <w:lang w:val="ru-RU"/>
        </w:rPr>
        <w:t>Осуществление полного правового сопровождения проекта на всех стадиях его жизненного цикла в соответствии с требованиями процедур Исламского Банка Развития и национального законодательства</w:t>
      </w:r>
      <w:r w:rsidR="005C4BA4">
        <w:rPr>
          <w:rFonts w:ascii="Cambria" w:hAnsi="Cambria"/>
          <w:lang w:val="ru-RU"/>
        </w:rPr>
        <w:t>;</w:t>
      </w:r>
    </w:p>
    <w:p w14:paraId="5993A808" w14:textId="6DFB0728" w:rsidR="00F3557B" w:rsidRPr="00B51644" w:rsidRDefault="0075294F" w:rsidP="00085E2C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/>
          <w:lang w:val="ru-RU" w:eastAsia="ru-RU"/>
        </w:rPr>
      </w:pPr>
      <w:r w:rsidRPr="00816D08">
        <w:rPr>
          <w:rFonts w:ascii="Cambria" w:hAnsi="Cambria"/>
          <w:lang w:val="ru-RU"/>
        </w:rPr>
        <w:t xml:space="preserve"> </w:t>
      </w:r>
      <w:r w:rsidR="00CE6EDA" w:rsidRPr="00816D08">
        <w:rPr>
          <w:rFonts w:ascii="Cambria" w:hAnsi="Cambria"/>
          <w:lang w:val="ru-RU"/>
        </w:rPr>
        <w:t>Совместно с сотрудниками ГРП, п</w:t>
      </w:r>
      <w:r w:rsidR="00F3557B" w:rsidRPr="00B51644">
        <w:rPr>
          <w:rFonts w:ascii="Cambria" w:eastAsia="Times New Roman" w:hAnsi="Cambria"/>
          <w:lang w:val="ru-RU" w:eastAsia="ru-RU"/>
        </w:rPr>
        <w:t>одготовка нормативных правовых актов,</w:t>
      </w:r>
      <w:r w:rsidRPr="00816D08">
        <w:rPr>
          <w:rFonts w:ascii="Cambria" w:eastAsia="Times New Roman" w:hAnsi="Cambria"/>
          <w:lang w:val="ru-RU" w:eastAsia="ru-RU"/>
        </w:rPr>
        <w:t xml:space="preserve"> контрактов, договоров</w:t>
      </w:r>
      <w:r w:rsidR="00F3557B" w:rsidRPr="00B51644">
        <w:rPr>
          <w:rFonts w:ascii="Cambria" w:eastAsia="Times New Roman" w:hAnsi="Cambria"/>
          <w:lang w:val="ru-RU" w:eastAsia="ru-RU"/>
        </w:rPr>
        <w:t>, соглашений, приказов, положений и других правовых документов, необходимых для реализации проекта</w:t>
      </w:r>
      <w:r w:rsidR="00EE79B4" w:rsidRPr="00816D08">
        <w:rPr>
          <w:rFonts w:ascii="Cambria" w:eastAsia="Times New Roman" w:hAnsi="Cambria"/>
          <w:lang w:val="ru-RU" w:eastAsia="ru-RU"/>
        </w:rPr>
        <w:t xml:space="preserve"> и р</w:t>
      </w:r>
      <w:r w:rsidR="00EE79B4" w:rsidRPr="00816D08">
        <w:rPr>
          <w:rFonts w:ascii="Cambria" w:hAnsi="Cambria"/>
          <w:lang w:val="ru-RU"/>
        </w:rPr>
        <w:t>азработка предложений по корректировке внутренней документации проекта</w:t>
      </w:r>
      <w:r w:rsidR="00F3557B" w:rsidRPr="00B51644">
        <w:rPr>
          <w:rFonts w:ascii="Cambria" w:eastAsia="Times New Roman" w:hAnsi="Cambria"/>
          <w:lang w:val="ru-RU" w:eastAsia="ru-RU"/>
        </w:rPr>
        <w:t>.</w:t>
      </w:r>
    </w:p>
    <w:p w14:paraId="48BF8BB1" w14:textId="33730040" w:rsidR="00CE6EDA" w:rsidRPr="00710330" w:rsidRDefault="00F3557B" w:rsidP="00085E2C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/>
          <w:lang w:val="ru-RU" w:eastAsia="ru-RU"/>
        </w:rPr>
      </w:pPr>
      <w:r w:rsidRPr="00B51644">
        <w:rPr>
          <w:rFonts w:ascii="Cambria" w:eastAsia="Times New Roman" w:hAnsi="Cambria"/>
          <w:lang w:val="ru-RU" w:eastAsia="ru-RU"/>
        </w:rPr>
        <w:t xml:space="preserve">Обеспечение законности в процессе реализации мероприятий проекта (в том числе при взаимодействии с органами власти, образовательными организациями </w:t>
      </w:r>
      <w:r w:rsidR="00CE6EDA" w:rsidRPr="00B51644">
        <w:rPr>
          <w:rFonts w:ascii="Cambria" w:eastAsia="Times New Roman" w:hAnsi="Cambria"/>
          <w:lang w:val="ru-RU" w:eastAsia="ru-RU"/>
        </w:rPr>
        <w:t>подрядчиками</w:t>
      </w:r>
      <w:r w:rsidR="00CE6EDA" w:rsidRPr="00710330">
        <w:rPr>
          <w:rFonts w:ascii="Cambria" w:eastAsia="Times New Roman" w:hAnsi="Cambria"/>
          <w:lang w:val="ru-RU" w:eastAsia="ru-RU"/>
        </w:rPr>
        <w:t>, поставщиками, консультантами</w:t>
      </w:r>
      <w:r w:rsidRPr="00B51644">
        <w:rPr>
          <w:rFonts w:ascii="Cambria" w:eastAsia="Times New Roman" w:hAnsi="Cambria"/>
          <w:lang w:val="ru-RU" w:eastAsia="ru-RU"/>
        </w:rPr>
        <w:t>)</w:t>
      </w:r>
      <w:r w:rsidR="00EE79B4" w:rsidRPr="00710330">
        <w:rPr>
          <w:rFonts w:ascii="Cambria" w:eastAsia="Times New Roman" w:hAnsi="Cambria"/>
          <w:lang w:val="ru-RU" w:eastAsia="ru-RU"/>
        </w:rPr>
        <w:t>.</w:t>
      </w:r>
    </w:p>
    <w:p w14:paraId="29128FC8" w14:textId="77777777" w:rsidR="00EE79B4" w:rsidRPr="00816D08" w:rsidRDefault="00EE79B4" w:rsidP="00085E2C">
      <w:pPr>
        <w:pStyle w:val="a7"/>
        <w:numPr>
          <w:ilvl w:val="0"/>
          <w:numId w:val="34"/>
        </w:numPr>
        <w:jc w:val="both"/>
        <w:rPr>
          <w:rFonts w:ascii="Cambria" w:hAnsi="Cambria"/>
          <w:sz w:val="22"/>
          <w:szCs w:val="22"/>
        </w:rPr>
      </w:pPr>
      <w:r w:rsidRPr="00816D08">
        <w:rPr>
          <w:rFonts w:ascii="Cambria" w:hAnsi="Cambria"/>
          <w:sz w:val="22"/>
          <w:szCs w:val="22"/>
        </w:rPr>
        <w:t>Оценка правовых рисков на всех этапах реализации проекта, разработка мер по их предотвращению и снижению.</w:t>
      </w:r>
    </w:p>
    <w:p w14:paraId="2B918A23" w14:textId="7DF7D08F" w:rsidR="00F3557B" w:rsidRPr="00B51644" w:rsidRDefault="00F3557B" w:rsidP="00085E2C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/>
          <w:lang w:val="ru-RU" w:eastAsia="ru-RU"/>
        </w:rPr>
      </w:pPr>
      <w:r w:rsidRPr="00B51644">
        <w:rPr>
          <w:rFonts w:ascii="Cambria" w:eastAsia="Times New Roman" w:hAnsi="Cambria"/>
          <w:lang w:val="ru-RU" w:eastAsia="ru-RU"/>
        </w:rPr>
        <w:t xml:space="preserve">Правовое консультирование руководства проекта, сотрудников по вопросам реализации </w:t>
      </w:r>
      <w:r w:rsidR="00CE6EDA" w:rsidRPr="00816D08">
        <w:rPr>
          <w:rFonts w:ascii="Cambria" w:eastAsia="Times New Roman" w:hAnsi="Cambria"/>
          <w:lang w:val="ru-RU" w:eastAsia="ru-RU"/>
        </w:rPr>
        <w:t>проекта и о</w:t>
      </w:r>
      <w:r w:rsidR="00CE6EDA" w:rsidRPr="00B51644">
        <w:rPr>
          <w:rFonts w:ascii="Cambria" w:eastAsia="Times New Roman" w:hAnsi="Cambria"/>
          <w:lang w:val="ru-RU" w:eastAsia="ru-RU"/>
        </w:rPr>
        <w:t>бъяснение правовых последствий принимаемых решений в рамках проекта.</w:t>
      </w:r>
    </w:p>
    <w:p w14:paraId="54B1297D" w14:textId="5A25F1E9" w:rsidR="00F3557B" w:rsidRPr="00816D08" w:rsidRDefault="00F3557B" w:rsidP="00085E2C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/>
          <w:lang w:val="ru-RU" w:eastAsia="ru-RU"/>
        </w:rPr>
      </w:pPr>
      <w:r w:rsidRPr="005C4BA4">
        <w:rPr>
          <w:rFonts w:ascii="Cambria" w:eastAsia="Times New Roman" w:hAnsi="Cambria" w:cs="Arial"/>
          <w:spacing w:val="2"/>
          <w:lang w:val="ru-RU" w:eastAsia="ru-RU"/>
        </w:rPr>
        <w:t xml:space="preserve">Сопровождение заключения и исполнения договоров </w:t>
      </w:r>
      <w:r w:rsidRPr="00B51644">
        <w:rPr>
          <w:rFonts w:ascii="Cambria" w:eastAsia="Times New Roman" w:hAnsi="Cambria"/>
          <w:lang w:val="ru-RU" w:eastAsia="ru-RU"/>
        </w:rPr>
        <w:t>с подрядчиками</w:t>
      </w:r>
      <w:r w:rsidRPr="00816D08">
        <w:rPr>
          <w:rFonts w:ascii="Cambria" w:eastAsia="Times New Roman" w:hAnsi="Cambria"/>
          <w:lang w:val="ru-RU" w:eastAsia="ru-RU"/>
        </w:rPr>
        <w:t>, поставщиками, консультантами.</w:t>
      </w:r>
    </w:p>
    <w:p w14:paraId="0C1BCC90" w14:textId="631C580A" w:rsidR="00F3557B" w:rsidRPr="00816D08" w:rsidRDefault="00F3557B" w:rsidP="00085E2C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/>
          <w:lang w:val="ru-RU" w:eastAsia="ru-RU"/>
        </w:rPr>
      </w:pPr>
      <w:r w:rsidRPr="00B51644">
        <w:rPr>
          <w:rFonts w:ascii="Cambria" w:eastAsia="Times New Roman" w:hAnsi="Cambria"/>
          <w:lang w:val="ru-RU" w:eastAsia="ru-RU"/>
        </w:rPr>
        <w:t>Мониторинг исполнения договорных обязательств с правовой точки зрения, в том числе контроль соблюдения сроков, прав и обязанностей сторон.</w:t>
      </w:r>
    </w:p>
    <w:p w14:paraId="79DCA1EF" w14:textId="3E469DD2" w:rsidR="00F3557B" w:rsidRPr="00816D08" w:rsidRDefault="00EE79B4" w:rsidP="00085E2C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/>
          <w:lang w:val="ru-RU" w:eastAsia="ru-RU"/>
        </w:rPr>
      </w:pPr>
      <w:r w:rsidRPr="00816D08">
        <w:rPr>
          <w:rFonts w:ascii="Cambria" w:eastAsia="Times New Roman" w:hAnsi="Cambria"/>
          <w:lang w:val="ru-RU" w:eastAsia="ru-RU"/>
        </w:rPr>
        <w:lastRenderedPageBreak/>
        <w:t>П</w:t>
      </w:r>
      <w:r w:rsidR="00F3557B" w:rsidRPr="00B51644">
        <w:rPr>
          <w:rFonts w:ascii="Cambria" w:eastAsia="Times New Roman" w:hAnsi="Cambria"/>
          <w:lang w:val="ru-RU" w:eastAsia="ru-RU"/>
        </w:rPr>
        <w:t xml:space="preserve">одготовка правовых заключений, </w:t>
      </w:r>
      <w:r w:rsidR="00CE6EDA" w:rsidRPr="00B51644">
        <w:rPr>
          <w:rFonts w:ascii="Cambria" w:eastAsia="Times New Roman" w:hAnsi="Cambria"/>
          <w:lang w:val="ru-RU" w:eastAsia="ru-RU"/>
        </w:rPr>
        <w:t>аналитических справок по юридическим вопросам</w:t>
      </w:r>
      <w:r w:rsidR="00CE6EDA" w:rsidRPr="00816D08">
        <w:rPr>
          <w:rFonts w:ascii="Cambria" w:eastAsia="Times New Roman" w:hAnsi="Cambria"/>
          <w:lang w:val="ru-RU" w:eastAsia="ru-RU"/>
        </w:rPr>
        <w:t>,</w:t>
      </w:r>
      <w:r w:rsidR="00CE6EDA" w:rsidRPr="00B51644">
        <w:rPr>
          <w:rFonts w:ascii="Cambria" w:eastAsia="Times New Roman" w:hAnsi="Cambria"/>
          <w:lang w:val="ru-RU" w:eastAsia="ru-RU"/>
        </w:rPr>
        <w:t xml:space="preserve"> </w:t>
      </w:r>
      <w:r w:rsidR="00F3557B" w:rsidRPr="00B51644">
        <w:rPr>
          <w:rFonts w:ascii="Cambria" w:eastAsia="Times New Roman" w:hAnsi="Cambria"/>
          <w:lang w:val="ru-RU" w:eastAsia="ru-RU"/>
        </w:rPr>
        <w:t>пояснений</w:t>
      </w:r>
      <w:r w:rsidR="00CE6EDA" w:rsidRPr="00816D08">
        <w:rPr>
          <w:rFonts w:ascii="Cambria" w:eastAsia="Times New Roman" w:hAnsi="Cambria"/>
          <w:lang w:val="ru-RU" w:eastAsia="ru-RU"/>
        </w:rPr>
        <w:t xml:space="preserve">, </w:t>
      </w:r>
      <w:r w:rsidR="00CE6EDA" w:rsidRPr="00B51644">
        <w:rPr>
          <w:rFonts w:ascii="Cambria" w:eastAsia="Times New Roman" w:hAnsi="Cambria"/>
          <w:lang w:val="ru-RU" w:eastAsia="ru-RU"/>
        </w:rPr>
        <w:t>ответов на запросы</w:t>
      </w:r>
      <w:r w:rsidR="00F3557B" w:rsidRPr="00B51644">
        <w:rPr>
          <w:rFonts w:ascii="Cambria" w:eastAsia="Times New Roman" w:hAnsi="Cambria"/>
          <w:lang w:val="ru-RU" w:eastAsia="ru-RU"/>
        </w:rPr>
        <w:t xml:space="preserve"> и иных материалов для взаимодействия</w:t>
      </w:r>
      <w:r w:rsidR="00CE6EDA" w:rsidRPr="00816D08">
        <w:rPr>
          <w:rFonts w:ascii="Cambria" w:eastAsia="Times New Roman" w:hAnsi="Cambria"/>
          <w:lang w:val="ru-RU" w:eastAsia="ru-RU"/>
        </w:rPr>
        <w:t xml:space="preserve"> с КНСПО</w:t>
      </w:r>
      <w:r w:rsidRPr="00816D08">
        <w:rPr>
          <w:rFonts w:ascii="Cambria" w:eastAsia="Times New Roman" w:hAnsi="Cambria"/>
          <w:lang w:val="ru-RU" w:eastAsia="ru-RU"/>
        </w:rPr>
        <w:t xml:space="preserve"> и другими организациями и учреждениями, а также </w:t>
      </w:r>
      <w:r w:rsidRPr="00B51644">
        <w:rPr>
          <w:rFonts w:ascii="Cambria" w:eastAsia="Times New Roman" w:hAnsi="Cambria"/>
          <w:lang w:val="ru-RU" w:eastAsia="ru-RU"/>
        </w:rPr>
        <w:t>разработк</w:t>
      </w:r>
      <w:r w:rsidRPr="00816D08">
        <w:rPr>
          <w:rFonts w:ascii="Cambria" w:eastAsia="Times New Roman" w:hAnsi="Cambria"/>
          <w:lang w:val="ru-RU" w:eastAsia="ru-RU"/>
        </w:rPr>
        <w:t>а</w:t>
      </w:r>
      <w:r w:rsidRPr="00B51644">
        <w:rPr>
          <w:rFonts w:ascii="Cambria" w:eastAsia="Times New Roman" w:hAnsi="Cambria"/>
          <w:lang w:val="ru-RU" w:eastAsia="ru-RU"/>
        </w:rPr>
        <w:t xml:space="preserve"> внутренних нормативных документов проекта</w:t>
      </w:r>
      <w:r w:rsidRPr="00816D08">
        <w:rPr>
          <w:rFonts w:ascii="Cambria" w:eastAsia="Times New Roman" w:hAnsi="Cambria"/>
          <w:lang w:val="ru-RU" w:eastAsia="ru-RU"/>
        </w:rPr>
        <w:t>.</w:t>
      </w:r>
    </w:p>
    <w:p w14:paraId="3621622C" w14:textId="13CC8B15" w:rsidR="00EE79B4" w:rsidRPr="00816D08" w:rsidRDefault="00EE79B4" w:rsidP="00085E2C">
      <w:pPr>
        <w:pStyle w:val="a7"/>
        <w:numPr>
          <w:ilvl w:val="0"/>
          <w:numId w:val="34"/>
        </w:numPr>
        <w:jc w:val="both"/>
        <w:rPr>
          <w:rFonts w:ascii="Cambria" w:hAnsi="Cambria"/>
          <w:sz w:val="22"/>
          <w:szCs w:val="22"/>
        </w:rPr>
      </w:pPr>
      <w:r w:rsidRPr="00816D08">
        <w:rPr>
          <w:rFonts w:ascii="Cambria" w:hAnsi="Cambria"/>
          <w:sz w:val="22"/>
          <w:szCs w:val="22"/>
        </w:rPr>
        <w:t xml:space="preserve">Участие в проведении проверок, ревизий, аудитов, в том числе международных, с правовым сопровождением всех представляемых документов и пояснений. </w:t>
      </w:r>
    </w:p>
    <w:p w14:paraId="358C4B42" w14:textId="77777777" w:rsidR="00F3557B" w:rsidRPr="00B51644" w:rsidRDefault="00F3557B" w:rsidP="00085E2C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/>
          <w:lang w:val="ru-RU" w:eastAsia="ru-RU"/>
        </w:rPr>
      </w:pPr>
      <w:r w:rsidRPr="00B51644">
        <w:rPr>
          <w:rFonts w:ascii="Cambria" w:eastAsia="Times New Roman" w:hAnsi="Cambria"/>
          <w:lang w:val="ru-RU" w:eastAsia="ru-RU"/>
        </w:rPr>
        <w:t>Досудебное урегулирование споров, в том числе при расторжении контрактов или несогласии сторон.</w:t>
      </w:r>
    </w:p>
    <w:p w14:paraId="579CCDB4" w14:textId="5D494CC3" w:rsidR="00F3557B" w:rsidRPr="00816D08" w:rsidRDefault="00F3557B" w:rsidP="00085E2C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/>
          <w:lang w:val="ru-RU" w:eastAsia="ru-RU"/>
        </w:rPr>
      </w:pPr>
      <w:r w:rsidRPr="00B51644">
        <w:rPr>
          <w:rFonts w:ascii="Cambria" w:eastAsia="Times New Roman" w:hAnsi="Cambria"/>
          <w:lang w:val="ru-RU" w:eastAsia="ru-RU"/>
        </w:rPr>
        <w:t>Подготовка процессуальных документов и участие в судебных разбирательствах (при необходимости).</w:t>
      </w:r>
    </w:p>
    <w:p w14:paraId="30E0FE56" w14:textId="56C466EB" w:rsidR="00F3557B" w:rsidRPr="00816D08" w:rsidRDefault="00F3557B" w:rsidP="00085E2C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/>
          <w:lang w:val="ru-RU" w:eastAsia="ru-RU"/>
        </w:rPr>
      </w:pPr>
      <w:r w:rsidRPr="00B51644">
        <w:rPr>
          <w:rFonts w:ascii="Cambria" w:eastAsia="Times New Roman" w:hAnsi="Cambria"/>
          <w:lang w:val="ru-RU" w:eastAsia="ru-RU"/>
        </w:rPr>
        <w:t xml:space="preserve">Информирование команды проекта о значимых изменениях </w:t>
      </w:r>
      <w:r w:rsidRPr="00816D08">
        <w:rPr>
          <w:rFonts w:ascii="Cambria" w:eastAsia="Times New Roman" w:hAnsi="Cambria"/>
          <w:lang w:val="ru-RU" w:eastAsia="ru-RU"/>
        </w:rPr>
        <w:t xml:space="preserve">в законодательстве </w:t>
      </w:r>
      <w:r w:rsidRPr="00B51644">
        <w:rPr>
          <w:rFonts w:ascii="Cambria" w:eastAsia="Times New Roman" w:hAnsi="Cambria"/>
          <w:lang w:val="ru-RU" w:eastAsia="ru-RU"/>
        </w:rPr>
        <w:t>и подготовка предложений по их учету в реализации проекта.</w:t>
      </w:r>
    </w:p>
    <w:p w14:paraId="56EF53A9" w14:textId="77777777" w:rsidR="006B122F" w:rsidRPr="00816D08" w:rsidRDefault="006B122F" w:rsidP="00085E2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u w:val="single"/>
          <w:lang w:val="ru-RU"/>
        </w:rPr>
      </w:pPr>
      <w:r w:rsidRPr="00816D08">
        <w:rPr>
          <w:rFonts w:ascii="Cambria" w:hAnsi="Cambria"/>
          <w:b/>
          <w:bCs/>
          <w:u w:val="single"/>
          <w:lang w:val="ru-RU"/>
        </w:rPr>
        <w:t>Необходимые навыки, опыт и квалификация:</w:t>
      </w:r>
    </w:p>
    <w:p w14:paraId="7E2DC33C" w14:textId="77777777" w:rsidR="00816D08" w:rsidRDefault="00816D08" w:rsidP="00085E2C">
      <w:pPr>
        <w:pStyle w:val="a7"/>
        <w:numPr>
          <w:ilvl w:val="0"/>
          <w:numId w:val="34"/>
        </w:numPr>
        <w:spacing w:before="0" w:beforeAutospacing="0" w:after="0" w:afterAutospacing="0"/>
        <w:jc w:val="both"/>
      </w:pPr>
      <w:r>
        <w:t>Высшее юридическое образование (специалист или магистр).</w:t>
      </w:r>
    </w:p>
    <w:p w14:paraId="18087FD5" w14:textId="77777777" w:rsidR="001C4DD1" w:rsidRPr="00816D08" w:rsidRDefault="001C4DD1" w:rsidP="00085E2C">
      <w:pPr>
        <w:pStyle w:val="a7"/>
        <w:numPr>
          <w:ilvl w:val="0"/>
          <w:numId w:val="34"/>
        </w:numPr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  <w:r w:rsidRPr="00816D08">
        <w:rPr>
          <w:rFonts w:ascii="Cambria" w:hAnsi="Cambria"/>
          <w:sz w:val="22"/>
          <w:szCs w:val="22"/>
        </w:rPr>
        <w:t xml:space="preserve">Минимум </w:t>
      </w:r>
      <w:r w:rsidRPr="00816D08">
        <w:rPr>
          <w:rStyle w:val="a8"/>
          <w:rFonts w:ascii="Cambria" w:hAnsi="Cambria"/>
          <w:b w:val="0"/>
          <w:bCs w:val="0"/>
          <w:sz w:val="22"/>
          <w:szCs w:val="22"/>
        </w:rPr>
        <w:t>5 лет подтверждённого опыта</w:t>
      </w:r>
      <w:r w:rsidRPr="00816D08">
        <w:rPr>
          <w:rFonts w:ascii="Cambria" w:hAnsi="Cambria"/>
          <w:sz w:val="22"/>
          <w:szCs w:val="22"/>
        </w:rPr>
        <w:t xml:space="preserve"> работы по юридической специальности.</w:t>
      </w:r>
    </w:p>
    <w:p w14:paraId="191CDE08" w14:textId="14EDF450" w:rsidR="001C4DD1" w:rsidRPr="00816D08" w:rsidRDefault="001C4DD1" w:rsidP="00085E2C">
      <w:pPr>
        <w:pStyle w:val="a7"/>
        <w:numPr>
          <w:ilvl w:val="0"/>
          <w:numId w:val="34"/>
        </w:numPr>
        <w:jc w:val="both"/>
        <w:rPr>
          <w:rFonts w:ascii="Cambria" w:hAnsi="Cambria"/>
          <w:sz w:val="22"/>
          <w:szCs w:val="22"/>
        </w:rPr>
      </w:pPr>
      <w:r w:rsidRPr="00816D08">
        <w:rPr>
          <w:rStyle w:val="a8"/>
          <w:rFonts w:ascii="Cambria" w:hAnsi="Cambria"/>
          <w:b w:val="0"/>
          <w:bCs w:val="0"/>
          <w:sz w:val="22"/>
          <w:szCs w:val="22"/>
        </w:rPr>
        <w:t>Не менее 2 лет опыта</w:t>
      </w:r>
      <w:r w:rsidRPr="00816D08">
        <w:rPr>
          <w:rFonts w:ascii="Cambria" w:hAnsi="Cambria"/>
          <w:sz w:val="22"/>
          <w:szCs w:val="22"/>
        </w:rPr>
        <w:t xml:space="preserve"> в правовом сопровождении </w:t>
      </w:r>
      <w:r w:rsidRPr="00816D08">
        <w:rPr>
          <w:rStyle w:val="a8"/>
          <w:rFonts w:ascii="Cambria" w:hAnsi="Cambria"/>
          <w:b w:val="0"/>
          <w:bCs w:val="0"/>
          <w:sz w:val="22"/>
          <w:szCs w:val="22"/>
        </w:rPr>
        <w:t>проектов, финансируемых международными организациями</w:t>
      </w:r>
      <w:r w:rsidRPr="00816D08">
        <w:rPr>
          <w:rFonts w:ascii="Cambria" w:hAnsi="Cambria"/>
          <w:sz w:val="22"/>
          <w:szCs w:val="22"/>
        </w:rPr>
        <w:t>.</w:t>
      </w:r>
    </w:p>
    <w:p w14:paraId="13A93E90" w14:textId="0C1F7015" w:rsidR="00816D08" w:rsidRPr="00710330" w:rsidRDefault="001C4DD1" w:rsidP="00085E2C">
      <w:pPr>
        <w:pStyle w:val="a7"/>
        <w:numPr>
          <w:ilvl w:val="0"/>
          <w:numId w:val="34"/>
        </w:numPr>
        <w:jc w:val="both"/>
        <w:rPr>
          <w:rFonts w:ascii="Cambria" w:hAnsi="Cambria"/>
          <w:sz w:val="22"/>
          <w:szCs w:val="22"/>
        </w:rPr>
      </w:pPr>
      <w:r w:rsidRPr="00816D08">
        <w:rPr>
          <w:rFonts w:ascii="Cambria" w:hAnsi="Cambria"/>
          <w:sz w:val="22"/>
          <w:szCs w:val="22"/>
        </w:rPr>
        <w:t xml:space="preserve">Практический опыт правовой поддержки в </w:t>
      </w:r>
      <w:r w:rsidR="00816D08">
        <w:t>области контрактного права, закупок, образовательного и трудового законодательства, взаимодействия с госорганами.</w:t>
      </w:r>
    </w:p>
    <w:p w14:paraId="128A77F4" w14:textId="312DD1AB" w:rsidR="00710330" w:rsidRPr="00816D08" w:rsidRDefault="00710330" w:rsidP="00085E2C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Cambria" w:eastAsia="Times New Roman" w:hAnsi="Cambria"/>
          <w:color w:val="000000"/>
          <w:lang w:val="ru-RU"/>
        </w:rPr>
      </w:pPr>
      <w:r w:rsidRPr="00816D08">
        <w:rPr>
          <w:rFonts w:ascii="Cambria" w:eastAsia="Times New Roman" w:hAnsi="Cambria"/>
          <w:color w:val="000000"/>
          <w:lang w:val="ru-RU"/>
        </w:rPr>
        <w:t>Отличные навыки письменного и устного общения на русском и таджикском языках;</w:t>
      </w:r>
      <w:r w:rsidRPr="00710330">
        <w:rPr>
          <w:rFonts w:ascii="Cambria" w:eastAsia="Times New Roman" w:hAnsi="Cambria"/>
          <w:color w:val="000000"/>
          <w:lang w:val="ru-RU"/>
        </w:rPr>
        <w:t xml:space="preserve"> </w:t>
      </w:r>
      <w:r w:rsidRPr="00816D08">
        <w:rPr>
          <w:rFonts w:ascii="Cambria" w:eastAsia="Times New Roman" w:hAnsi="Cambria"/>
          <w:color w:val="000000"/>
          <w:lang w:val="ru-RU"/>
        </w:rPr>
        <w:t>Знание английского языка будет преимуществом;</w:t>
      </w:r>
    </w:p>
    <w:p w14:paraId="65287839" w14:textId="5A1F0F14" w:rsidR="00710330" w:rsidRDefault="00710330" w:rsidP="00085E2C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Cambria" w:eastAsia="Times New Roman" w:hAnsi="Cambria"/>
          <w:color w:val="000000"/>
          <w:lang w:val="ru-RU"/>
        </w:rPr>
      </w:pPr>
      <w:r w:rsidRPr="00816D08">
        <w:rPr>
          <w:rFonts w:ascii="Cambria" w:eastAsia="Times New Roman" w:hAnsi="Cambria"/>
          <w:color w:val="000000"/>
          <w:lang w:val="ru-RU"/>
        </w:rPr>
        <w:t xml:space="preserve">Компьютерная грамотность: </w:t>
      </w:r>
      <w:r w:rsidRPr="00816D08">
        <w:rPr>
          <w:rFonts w:ascii="Cambria" w:eastAsia="Times New Roman" w:hAnsi="Cambria"/>
          <w:color w:val="000000"/>
        </w:rPr>
        <w:t>Windows</w:t>
      </w:r>
      <w:r w:rsidRPr="00816D08">
        <w:rPr>
          <w:rFonts w:ascii="Cambria" w:eastAsia="Times New Roman" w:hAnsi="Cambria"/>
          <w:color w:val="000000"/>
          <w:lang w:val="ru-RU"/>
        </w:rPr>
        <w:t xml:space="preserve"> </w:t>
      </w:r>
      <w:r w:rsidRPr="00816D08">
        <w:rPr>
          <w:rFonts w:ascii="Cambria" w:eastAsia="Times New Roman" w:hAnsi="Cambria"/>
          <w:color w:val="000000"/>
        </w:rPr>
        <w:t>XP</w:t>
      </w:r>
      <w:r w:rsidRPr="00816D08">
        <w:rPr>
          <w:rFonts w:ascii="Cambria" w:eastAsia="Times New Roman" w:hAnsi="Cambria"/>
          <w:color w:val="000000"/>
          <w:lang w:val="ru-RU"/>
        </w:rPr>
        <w:t xml:space="preserve">, </w:t>
      </w:r>
      <w:r w:rsidRPr="00816D08">
        <w:rPr>
          <w:rFonts w:ascii="Cambria" w:eastAsia="Times New Roman" w:hAnsi="Cambria"/>
          <w:color w:val="000000"/>
        </w:rPr>
        <w:t>Microsoft</w:t>
      </w:r>
      <w:r w:rsidRPr="00816D08">
        <w:rPr>
          <w:rFonts w:ascii="Cambria" w:eastAsia="Times New Roman" w:hAnsi="Cambria"/>
          <w:color w:val="000000"/>
          <w:lang w:val="ru-RU"/>
        </w:rPr>
        <w:t xml:space="preserve"> </w:t>
      </w:r>
      <w:r w:rsidRPr="00816D08">
        <w:rPr>
          <w:rFonts w:ascii="Cambria" w:eastAsia="Times New Roman" w:hAnsi="Cambria"/>
          <w:color w:val="000000"/>
        </w:rPr>
        <w:t>Excel</w:t>
      </w:r>
      <w:r w:rsidRPr="00816D08">
        <w:rPr>
          <w:rFonts w:ascii="Cambria" w:eastAsia="Times New Roman" w:hAnsi="Cambria"/>
          <w:color w:val="000000"/>
          <w:lang w:val="ru-RU"/>
        </w:rPr>
        <w:t xml:space="preserve">, </w:t>
      </w:r>
      <w:r w:rsidRPr="00816D08">
        <w:rPr>
          <w:rFonts w:ascii="Cambria" w:eastAsia="Times New Roman" w:hAnsi="Cambria"/>
          <w:color w:val="000000"/>
        </w:rPr>
        <w:t>Word</w:t>
      </w:r>
      <w:r w:rsidRPr="00816D08">
        <w:rPr>
          <w:rFonts w:ascii="Cambria" w:eastAsia="Times New Roman" w:hAnsi="Cambria"/>
          <w:color w:val="000000"/>
          <w:lang w:val="ru-RU"/>
        </w:rPr>
        <w:t>, способность быстро осваивать новые системы.</w:t>
      </w:r>
    </w:p>
    <w:p w14:paraId="2CC34ADE" w14:textId="7FF48210" w:rsidR="00710330" w:rsidRPr="00816D08" w:rsidRDefault="00710330" w:rsidP="00085E2C">
      <w:pPr>
        <w:pStyle w:val="a3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Cambria" w:eastAsia="Times New Roman" w:hAnsi="Cambria"/>
          <w:color w:val="000000"/>
          <w:lang w:val="ru-RU"/>
        </w:rPr>
      </w:pPr>
      <w:r w:rsidRPr="00816D08">
        <w:rPr>
          <w:rFonts w:ascii="Cambria" w:eastAsia="Times New Roman" w:hAnsi="Cambria"/>
          <w:color w:val="000000"/>
          <w:lang w:val="ru-RU"/>
        </w:rPr>
        <w:t xml:space="preserve">Отличные навыки письменного и устного общения на таджикском и русском языках. </w:t>
      </w:r>
    </w:p>
    <w:p w14:paraId="69866AE4" w14:textId="77777777" w:rsidR="00710330" w:rsidRPr="005C4BA4" w:rsidRDefault="00710330" w:rsidP="00085E2C">
      <w:pPr>
        <w:pStyle w:val="a3"/>
        <w:spacing w:before="120" w:after="0" w:line="240" w:lineRule="auto"/>
        <w:jc w:val="both"/>
        <w:rPr>
          <w:rFonts w:ascii="Cambria" w:hAnsi="Cambria" w:cstheme="minorHAnsi"/>
          <w:b/>
          <w:u w:val="single"/>
          <w:lang w:val="ru-RU"/>
        </w:rPr>
      </w:pPr>
    </w:p>
    <w:p w14:paraId="5CB7EFF7" w14:textId="266771D3" w:rsidR="001C4DD1" w:rsidRPr="00816D08" w:rsidRDefault="001C4DD1" w:rsidP="00085E2C">
      <w:pPr>
        <w:pStyle w:val="a3"/>
        <w:spacing w:after="0" w:line="240" w:lineRule="auto"/>
        <w:contextualSpacing w:val="0"/>
        <w:jc w:val="both"/>
        <w:rPr>
          <w:rFonts w:ascii="Cambria" w:hAnsi="Cambria" w:cstheme="minorHAnsi"/>
          <w:b/>
          <w:u w:val="single"/>
        </w:rPr>
      </w:pPr>
      <w:proofErr w:type="spellStart"/>
      <w:r w:rsidRPr="00816D08">
        <w:rPr>
          <w:rFonts w:ascii="Cambria" w:hAnsi="Cambria" w:cstheme="minorHAnsi"/>
          <w:b/>
          <w:u w:val="single"/>
        </w:rPr>
        <w:t>Компетенции</w:t>
      </w:r>
      <w:proofErr w:type="spellEnd"/>
      <w:r w:rsidRPr="00816D08">
        <w:rPr>
          <w:rFonts w:ascii="Cambria" w:hAnsi="Cambria" w:cstheme="minorHAnsi"/>
          <w:b/>
          <w:u w:val="single"/>
        </w:rPr>
        <w:t xml:space="preserve"> и </w:t>
      </w:r>
      <w:proofErr w:type="spellStart"/>
      <w:r w:rsidRPr="00816D08">
        <w:rPr>
          <w:rFonts w:ascii="Cambria" w:hAnsi="Cambria" w:cstheme="minorHAnsi"/>
          <w:b/>
          <w:u w:val="single"/>
        </w:rPr>
        <w:t>личные</w:t>
      </w:r>
      <w:proofErr w:type="spellEnd"/>
      <w:r w:rsidRPr="00816D08">
        <w:rPr>
          <w:rFonts w:ascii="Cambria" w:hAnsi="Cambria" w:cstheme="minorHAnsi"/>
          <w:b/>
          <w:u w:val="single"/>
        </w:rPr>
        <w:t xml:space="preserve"> </w:t>
      </w:r>
      <w:proofErr w:type="spellStart"/>
      <w:r w:rsidRPr="00816D08">
        <w:rPr>
          <w:rFonts w:ascii="Cambria" w:hAnsi="Cambria" w:cstheme="minorHAnsi"/>
          <w:b/>
          <w:u w:val="single"/>
        </w:rPr>
        <w:t>качества</w:t>
      </w:r>
      <w:proofErr w:type="spellEnd"/>
      <w:r w:rsidRPr="00816D08">
        <w:rPr>
          <w:rFonts w:ascii="Cambria" w:hAnsi="Cambria" w:cstheme="minorHAnsi"/>
          <w:b/>
          <w:u w:val="single"/>
        </w:rPr>
        <w:t>:</w:t>
      </w:r>
    </w:p>
    <w:p w14:paraId="7AB68969" w14:textId="77777777" w:rsidR="00816D08" w:rsidRPr="00816D08" w:rsidRDefault="001C4DD1" w:rsidP="00085E2C">
      <w:pPr>
        <w:pStyle w:val="a7"/>
        <w:numPr>
          <w:ilvl w:val="0"/>
          <w:numId w:val="34"/>
        </w:numPr>
        <w:jc w:val="both"/>
        <w:rPr>
          <w:rFonts w:ascii="Cambria" w:hAnsi="Cambria"/>
          <w:sz w:val="22"/>
          <w:szCs w:val="22"/>
        </w:rPr>
      </w:pPr>
      <w:r w:rsidRPr="00816D08">
        <w:rPr>
          <w:rFonts w:ascii="Cambria" w:hAnsi="Cambria"/>
          <w:sz w:val="22"/>
          <w:szCs w:val="22"/>
        </w:rPr>
        <w:t xml:space="preserve">Глубокое знание законодательства Республики Таджикистан в сфере </w:t>
      </w:r>
      <w:r w:rsidR="00816D08" w:rsidRPr="00816D08">
        <w:rPr>
          <w:rFonts w:ascii="Cambria" w:hAnsi="Cambria"/>
          <w:sz w:val="22"/>
          <w:szCs w:val="22"/>
        </w:rPr>
        <w:t>образования, проектной</w:t>
      </w:r>
      <w:r w:rsidRPr="00816D08">
        <w:rPr>
          <w:rFonts w:ascii="Cambria" w:hAnsi="Cambria"/>
          <w:sz w:val="22"/>
          <w:szCs w:val="22"/>
        </w:rPr>
        <w:t xml:space="preserve"> деятельности</w:t>
      </w:r>
      <w:r w:rsidR="00816D08" w:rsidRPr="00816D08">
        <w:rPr>
          <w:rFonts w:ascii="Cambria" w:hAnsi="Cambria"/>
          <w:sz w:val="22"/>
          <w:szCs w:val="22"/>
        </w:rPr>
        <w:t xml:space="preserve"> и трудовых отношений</w:t>
      </w:r>
      <w:r w:rsidRPr="00816D08">
        <w:rPr>
          <w:rFonts w:ascii="Cambria" w:hAnsi="Cambria"/>
          <w:sz w:val="22"/>
          <w:szCs w:val="22"/>
        </w:rPr>
        <w:t>.</w:t>
      </w:r>
    </w:p>
    <w:p w14:paraId="3F9B419B" w14:textId="0A4E58EF" w:rsidR="001C4DD1" w:rsidRPr="00816D08" w:rsidRDefault="001C4DD1" w:rsidP="00085E2C">
      <w:pPr>
        <w:pStyle w:val="a7"/>
        <w:numPr>
          <w:ilvl w:val="0"/>
          <w:numId w:val="34"/>
        </w:numPr>
        <w:jc w:val="both"/>
        <w:rPr>
          <w:rFonts w:ascii="Cambria" w:hAnsi="Cambria"/>
          <w:sz w:val="22"/>
          <w:szCs w:val="22"/>
        </w:rPr>
      </w:pPr>
      <w:r w:rsidRPr="00816D08">
        <w:rPr>
          <w:rFonts w:ascii="Cambria" w:hAnsi="Cambria"/>
          <w:sz w:val="22"/>
          <w:szCs w:val="22"/>
        </w:rPr>
        <w:t>Знание международных стандартов и регламентов в области</w:t>
      </w:r>
      <w:r w:rsidR="00816D08" w:rsidRPr="00816D08">
        <w:rPr>
          <w:rFonts w:ascii="Cambria" w:hAnsi="Cambria"/>
          <w:sz w:val="22"/>
          <w:szCs w:val="22"/>
        </w:rPr>
        <w:t xml:space="preserve"> </w:t>
      </w:r>
      <w:r w:rsidRPr="00816D08">
        <w:rPr>
          <w:rFonts w:ascii="Cambria" w:hAnsi="Cambria"/>
          <w:sz w:val="22"/>
          <w:szCs w:val="22"/>
        </w:rPr>
        <w:t>управления проектами</w:t>
      </w:r>
      <w:r w:rsidR="00816D08" w:rsidRPr="00816D08">
        <w:rPr>
          <w:rFonts w:ascii="Cambria" w:hAnsi="Cambria"/>
          <w:sz w:val="22"/>
          <w:szCs w:val="22"/>
        </w:rPr>
        <w:t xml:space="preserve">, </w:t>
      </w:r>
      <w:r w:rsidRPr="00816D08">
        <w:rPr>
          <w:rFonts w:ascii="Cambria" w:hAnsi="Cambria"/>
          <w:sz w:val="22"/>
          <w:szCs w:val="22"/>
        </w:rPr>
        <w:t xml:space="preserve">процедур закупок и </w:t>
      </w:r>
      <w:r w:rsidR="00816D08" w:rsidRPr="00816D08">
        <w:rPr>
          <w:rFonts w:ascii="Cambria" w:hAnsi="Cambria"/>
          <w:sz w:val="22"/>
          <w:szCs w:val="22"/>
        </w:rPr>
        <w:t>управления контрактами</w:t>
      </w:r>
      <w:r w:rsidRPr="00816D08">
        <w:rPr>
          <w:rFonts w:ascii="Cambria" w:hAnsi="Cambria"/>
          <w:sz w:val="22"/>
          <w:szCs w:val="22"/>
        </w:rPr>
        <w:t>.</w:t>
      </w:r>
    </w:p>
    <w:p w14:paraId="4230BA24" w14:textId="77777777" w:rsidR="001C4DD1" w:rsidRPr="00816D08" w:rsidRDefault="001C4DD1" w:rsidP="00085E2C">
      <w:pPr>
        <w:pStyle w:val="a7"/>
        <w:numPr>
          <w:ilvl w:val="0"/>
          <w:numId w:val="34"/>
        </w:numPr>
        <w:jc w:val="both"/>
        <w:rPr>
          <w:rFonts w:ascii="Cambria" w:hAnsi="Cambria"/>
          <w:sz w:val="22"/>
          <w:szCs w:val="22"/>
        </w:rPr>
      </w:pPr>
      <w:r w:rsidRPr="00816D08">
        <w:rPr>
          <w:rFonts w:ascii="Cambria" w:hAnsi="Cambria"/>
          <w:sz w:val="22"/>
          <w:szCs w:val="22"/>
        </w:rPr>
        <w:t>Умение проводить правовую экспертизу документов, выявлять юридические риски и разрабатывать предложения по их минимизации.</w:t>
      </w:r>
    </w:p>
    <w:p w14:paraId="6261C0F5" w14:textId="2C195B8E" w:rsidR="001C4DD1" w:rsidRPr="00816D08" w:rsidRDefault="001C4DD1" w:rsidP="00085E2C">
      <w:pPr>
        <w:pStyle w:val="a7"/>
        <w:numPr>
          <w:ilvl w:val="0"/>
          <w:numId w:val="34"/>
        </w:numPr>
        <w:jc w:val="both"/>
        <w:rPr>
          <w:rFonts w:ascii="Cambria" w:hAnsi="Cambria"/>
          <w:sz w:val="22"/>
          <w:szCs w:val="22"/>
        </w:rPr>
      </w:pPr>
      <w:r w:rsidRPr="00816D08">
        <w:rPr>
          <w:rFonts w:ascii="Cambria" w:hAnsi="Cambria"/>
          <w:sz w:val="22"/>
          <w:szCs w:val="22"/>
        </w:rPr>
        <w:t>Владение методами досудебного урегулирования споров, претензионной и исковой работы.</w:t>
      </w:r>
    </w:p>
    <w:p w14:paraId="3F8CF04D" w14:textId="77777777" w:rsidR="00816D08" w:rsidRPr="00816D08" w:rsidRDefault="00816D08" w:rsidP="00085E2C">
      <w:pPr>
        <w:pStyle w:val="a7"/>
        <w:numPr>
          <w:ilvl w:val="0"/>
          <w:numId w:val="34"/>
        </w:numPr>
        <w:jc w:val="both"/>
        <w:rPr>
          <w:rFonts w:ascii="Cambria" w:hAnsi="Cambria"/>
          <w:sz w:val="22"/>
          <w:szCs w:val="22"/>
        </w:rPr>
      </w:pPr>
      <w:r w:rsidRPr="00816D08">
        <w:rPr>
          <w:rFonts w:ascii="Cambria" w:hAnsi="Cambria"/>
          <w:sz w:val="22"/>
          <w:szCs w:val="22"/>
        </w:rPr>
        <w:t>Аналитическое мышление и высокий уровень правовой грамотности.</w:t>
      </w:r>
    </w:p>
    <w:p w14:paraId="1CEBA1AD" w14:textId="77777777" w:rsidR="00816D08" w:rsidRPr="00816D08" w:rsidRDefault="00816D08" w:rsidP="00085E2C">
      <w:pPr>
        <w:pStyle w:val="a7"/>
        <w:numPr>
          <w:ilvl w:val="0"/>
          <w:numId w:val="34"/>
        </w:numPr>
        <w:jc w:val="both"/>
        <w:rPr>
          <w:rFonts w:ascii="Cambria" w:hAnsi="Cambria"/>
          <w:sz w:val="22"/>
          <w:szCs w:val="22"/>
        </w:rPr>
      </w:pPr>
      <w:r w:rsidRPr="00816D08">
        <w:rPr>
          <w:rFonts w:ascii="Cambria" w:hAnsi="Cambria"/>
          <w:sz w:val="22"/>
          <w:szCs w:val="22"/>
        </w:rPr>
        <w:t>Навыки работы с большим объемом нормативной информации, быстрая ориентация в новых правовых условиях.</w:t>
      </w:r>
    </w:p>
    <w:p w14:paraId="16A62C50" w14:textId="66CCF649" w:rsidR="00816D08" w:rsidRPr="00816D08" w:rsidRDefault="00816D08" w:rsidP="00085E2C">
      <w:pPr>
        <w:pStyle w:val="a7"/>
        <w:numPr>
          <w:ilvl w:val="0"/>
          <w:numId w:val="34"/>
        </w:numPr>
        <w:jc w:val="both"/>
        <w:rPr>
          <w:rFonts w:ascii="Cambria" w:hAnsi="Cambria"/>
          <w:sz w:val="22"/>
          <w:szCs w:val="22"/>
        </w:rPr>
      </w:pPr>
      <w:r w:rsidRPr="00816D08">
        <w:rPr>
          <w:rFonts w:ascii="Cambria" w:hAnsi="Cambria"/>
          <w:sz w:val="22"/>
          <w:szCs w:val="22"/>
        </w:rPr>
        <w:t>Умение работать с международными консультантами и донорами.</w:t>
      </w:r>
    </w:p>
    <w:p w14:paraId="7FFEB0F5" w14:textId="77777777" w:rsidR="00816D08" w:rsidRPr="00816D08" w:rsidRDefault="00816D08" w:rsidP="00085E2C">
      <w:pPr>
        <w:pStyle w:val="a7"/>
        <w:numPr>
          <w:ilvl w:val="0"/>
          <w:numId w:val="34"/>
        </w:numPr>
        <w:jc w:val="both"/>
        <w:rPr>
          <w:rFonts w:ascii="Cambria" w:hAnsi="Cambria"/>
          <w:sz w:val="22"/>
          <w:szCs w:val="22"/>
        </w:rPr>
      </w:pPr>
      <w:r w:rsidRPr="00816D08">
        <w:rPr>
          <w:rFonts w:ascii="Cambria" w:hAnsi="Cambria"/>
          <w:sz w:val="22"/>
          <w:szCs w:val="22"/>
        </w:rPr>
        <w:t>Ответственность, независимость в суждениях, соблюдение этических и профессиональных стандартов.</w:t>
      </w:r>
    </w:p>
    <w:p w14:paraId="68D7942C" w14:textId="77777777" w:rsidR="00816D08" w:rsidRPr="00816D08" w:rsidRDefault="00816D08" w:rsidP="00085E2C">
      <w:pPr>
        <w:pStyle w:val="a7"/>
        <w:numPr>
          <w:ilvl w:val="0"/>
          <w:numId w:val="34"/>
        </w:numPr>
        <w:jc w:val="both"/>
        <w:rPr>
          <w:rFonts w:ascii="Cambria" w:hAnsi="Cambria"/>
          <w:sz w:val="22"/>
          <w:szCs w:val="22"/>
        </w:rPr>
      </w:pPr>
      <w:r w:rsidRPr="00816D08">
        <w:rPr>
          <w:rFonts w:ascii="Cambria" w:hAnsi="Cambria"/>
          <w:sz w:val="22"/>
          <w:szCs w:val="22"/>
        </w:rPr>
        <w:t>Готовность работать в условиях высокой правовой нагрузки и соблюдения сроков.</w:t>
      </w:r>
    </w:p>
    <w:p w14:paraId="5DE288C4" w14:textId="77777777" w:rsidR="00816D08" w:rsidRPr="00816D08" w:rsidRDefault="00816D08" w:rsidP="00085E2C">
      <w:pPr>
        <w:spacing w:after="0" w:line="240" w:lineRule="auto"/>
        <w:ind w:firstLine="360"/>
        <w:jc w:val="both"/>
        <w:rPr>
          <w:rFonts w:ascii="Cambria" w:hAnsi="Cambria"/>
          <w:b/>
          <w:bCs/>
          <w:u w:val="single"/>
          <w:lang w:val="ru-RU"/>
        </w:rPr>
      </w:pPr>
      <w:r w:rsidRPr="00816D08">
        <w:rPr>
          <w:rFonts w:ascii="Cambria" w:hAnsi="Cambria"/>
          <w:b/>
          <w:bCs/>
          <w:u w:val="single"/>
          <w:lang w:val="ru-RU"/>
        </w:rPr>
        <w:t>Условия контракта:</w:t>
      </w:r>
    </w:p>
    <w:p w14:paraId="56A5B965" w14:textId="77777777" w:rsidR="00816D08" w:rsidRPr="00816D08" w:rsidRDefault="00816D08" w:rsidP="00085E2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color w:val="000000"/>
          <w:lang w:val="ru-RU"/>
        </w:rPr>
      </w:pPr>
      <w:r w:rsidRPr="00816D08">
        <w:rPr>
          <w:rFonts w:ascii="Cambria" w:eastAsia="Times New Roman" w:hAnsi="Cambria"/>
          <w:color w:val="000000"/>
          <w:lang w:val="ru-RU"/>
        </w:rPr>
        <w:t>Срок действия контракта составит 12 (двенадцать) месяцев с 3-х месячным испытательным сроком, начиная с даты подписания контракта, и может продлеваться ежегодно при условии удовлетворительной ежегодной оценки результатов работ.</w:t>
      </w:r>
    </w:p>
    <w:p w14:paraId="2EC62AA3" w14:textId="04F2F261" w:rsidR="00816D08" w:rsidRPr="00DC38B1" w:rsidRDefault="00816D08" w:rsidP="00085E2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lang w:val="ru-RU"/>
        </w:rPr>
      </w:pPr>
      <w:r w:rsidRPr="00816D08">
        <w:rPr>
          <w:rFonts w:ascii="Cambria" w:eastAsia="Times New Roman" w:hAnsi="Cambria"/>
          <w:color w:val="000000"/>
          <w:lang w:val="ru-RU"/>
        </w:rPr>
        <w:t xml:space="preserve">Главный специалист по правовым вопросам будет </w:t>
      </w:r>
      <w:r w:rsidRPr="00DC38B1">
        <w:rPr>
          <w:rFonts w:ascii="Cambria" w:eastAsia="Times New Roman" w:hAnsi="Cambria"/>
          <w:lang w:val="ru-RU"/>
        </w:rPr>
        <w:t xml:space="preserve">работать </w:t>
      </w:r>
      <w:r w:rsidR="005C4BA4" w:rsidRPr="00DC38B1">
        <w:rPr>
          <w:rFonts w:ascii="Cambria" w:eastAsia="Times New Roman" w:hAnsi="Cambria"/>
          <w:lang w:val="ru-RU"/>
        </w:rPr>
        <w:t>0,5</w:t>
      </w:r>
      <w:r w:rsidRPr="00DC38B1">
        <w:rPr>
          <w:rFonts w:ascii="Cambria" w:eastAsia="Times New Roman" w:hAnsi="Cambria"/>
          <w:lang w:val="ru-RU"/>
        </w:rPr>
        <w:t xml:space="preserve"> рабочий день.</w:t>
      </w:r>
    </w:p>
    <w:p w14:paraId="035E8BFB" w14:textId="5FB28F85" w:rsidR="00816D08" w:rsidRPr="00816D08" w:rsidRDefault="00816D08" w:rsidP="00085E2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color w:val="000000"/>
          <w:lang w:val="ru-RU"/>
        </w:rPr>
      </w:pPr>
      <w:r w:rsidRPr="00816D08">
        <w:rPr>
          <w:rFonts w:ascii="Cambria" w:eastAsia="Times New Roman" w:hAnsi="Cambria"/>
          <w:color w:val="000000"/>
          <w:lang w:val="ru-RU"/>
        </w:rPr>
        <w:t xml:space="preserve">Вознаграждение будет выплачиваться ежемесячно в соответствии со шкалой окладов, согласованной между ИБР, Исполнительным Агентством и Министерством финансов (в соответствии с Постановлением ПРТ № </w:t>
      </w:r>
      <w:r w:rsidR="00E8795C" w:rsidRPr="00E8795C">
        <w:rPr>
          <w:rFonts w:ascii="Cambria" w:eastAsia="Times New Roman" w:hAnsi="Cambria"/>
          <w:color w:val="000000"/>
          <w:lang w:val="ru-RU"/>
        </w:rPr>
        <w:t>386</w:t>
      </w:r>
      <w:r w:rsidRPr="00816D08">
        <w:rPr>
          <w:rFonts w:ascii="Cambria" w:eastAsia="Times New Roman" w:hAnsi="Cambria"/>
          <w:color w:val="000000"/>
          <w:lang w:val="ru-RU"/>
        </w:rPr>
        <w:t xml:space="preserve"> от </w:t>
      </w:r>
      <w:r w:rsidR="00E8795C" w:rsidRPr="00E8795C">
        <w:rPr>
          <w:rFonts w:ascii="Cambria" w:eastAsia="Times New Roman" w:hAnsi="Cambria"/>
          <w:color w:val="000000"/>
          <w:lang w:val="ru-RU"/>
        </w:rPr>
        <w:t xml:space="preserve">1 </w:t>
      </w:r>
      <w:r w:rsidR="00E8795C">
        <w:rPr>
          <w:rFonts w:ascii="Cambria" w:eastAsia="Times New Roman" w:hAnsi="Cambria"/>
          <w:color w:val="000000"/>
          <w:lang w:val="ru-RU"/>
        </w:rPr>
        <w:t>июля</w:t>
      </w:r>
      <w:r w:rsidRPr="00816D08">
        <w:rPr>
          <w:rFonts w:ascii="Cambria" w:eastAsia="Times New Roman" w:hAnsi="Cambria"/>
          <w:color w:val="000000"/>
          <w:lang w:val="ru-RU"/>
        </w:rPr>
        <w:t xml:space="preserve"> 202</w:t>
      </w:r>
      <w:r w:rsidR="00E8795C">
        <w:rPr>
          <w:rFonts w:ascii="Cambria" w:eastAsia="Times New Roman" w:hAnsi="Cambria"/>
          <w:color w:val="000000"/>
          <w:lang w:val="ru-RU"/>
        </w:rPr>
        <w:t>5</w:t>
      </w:r>
      <w:r w:rsidRPr="00816D08">
        <w:rPr>
          <w:rFonts w:ascii="Cambria" w:eastAsia="Times New Roman" w:hAnsi="Cambria"/>
          <w:color w:val="000000"/>
          <w:lang w:val="ru-RU"/>
        </w:rPr>
        <w:t xml:space="preserve"> года).</w:t>
      </w:r>
    </w:p>
    <w:p w14:paraId="5D2CCAB6" w14:textId="77777777" w:rsidR="00816D08" w:rsidRPr="00816D08" w:rsidRDefault="00816D08" w:rsidP="00085E2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color w:val="000000"/>
          <w:lang w:val="ru-RU"/>
        </w:rPr>
      </w:pPr>
      <w:r w:rsidRPr="00816D08">
        <w:rPr>
          <w:rFonts w:ascii="Cambria" w:eastAsia="Times New Roman" w:hAnsi="Cambria"/>
          <w:color w:val="000000"/>
          <w:lang w:val="ru-RU"/>
        </w:rPr>
        <w:lastRenderedPageBreak/>
        <w:t>Должность может потребовать поездок на объекты Проекта в пределах Таджикистана. Командировочные расходы, такие как суточные, проживание и т. д., будут возмещены согласно соответствующим процедурам.</w:t>
      </w:r>
    </w:p>
    <w:p w14:paraId="1A69A09B" w14:textId="67480C1E" w:rsidR="00816D08" w:rsidRPr="00816D08" w:rsidRDefault="00816D08" w:rsidP="00085E2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color w:val="000000"/>
          <w:lang w:val="ru-RU"/>
        </w:rPr>
      </w:pPr>
      <w:r w:rsidRPr="00816D08">
        <w:rPr>
          <w:rFonts w:ascii="Cambria" w:eastAsia="Times New Roman" w:hAnsi="Cambria"/>
          <w:color w:val="000000"/>
          <w:lang w:val="ru-RU"/>
        </w:rPr>
        <w:t>Главный специалист по правовым вопросам будет подотчетен руководству ГРП за повседневную деятельность по Проекту.</w:t>
      </w:r>
    </w:p>
    <w:p w14:paraId="614310C8" w14:textId="77777777" w:rsidR="00816D08" w:rsidRPr="00816D08" w:rsidRDefault="00816D08" w:rsidP="00085E2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bCs/>
          <w:lang w:val="en-GB"/>
        </w:rPr>
      </w:pPr>
      <w:r w:rsidRPr="00816D08">
        <w:rPr>
          <w:rFonts w:ascii="Cambria" w:eastAsia="Times New Roman" w:hAnsi="Cambria"/>
          <w:color w:val="000000"/>
          <w:lang w:val="ru-RU"/>
        </w:rPr>
        <w:t>Место работы – город Душанбе.</w:t>
      </w:r>
    </w:p>
    <w:p w14:paraId="6FEDF90A" w14:textId="77777777" w:rsidR="00E22F1A" w:rsidRPr="00816D08" w:rsidRDefault="00E22F1A" w:rsidP="00085E2C">
      <w:pPr>
        <w:spacing w:after="0" w:line="240" w:lineRule="auto"/>
        <w:jc w:val="both"/>
        <w:rPr>
          <w:rFonts w:ascii="Cambria" w:hAnsi="Cambria"/>
          <w:lang w:val="ru-RU"/>
        </w:rPr>
      </w:pPr>
    </w:p>
    <w:p w14:paraId="1777EE3F" w14:textId="77777777" w:rsidR="00E22F1A" w:rsidRPr="00816D08" w:rsidRDefault="00E22F1A" w:rsidP="00085E2C">
      <w:pPr>
        <w:spacing w:after="0" w:line="240" w:lineRule="auto"/>
        <w:jc w:val="both"/>
        <w:rPr>
          <w:rFonts w:ascii="Cambria" w:hAnsi="Cambria"/>
          <w:b/>
          <w:u w:val="single"/>
          <w:lang w:val="ru-RU"/>
        </w:rPr>
      </w:pPr>
      <w:r w:rsidRPr="00816D08">
        <w:rPr>
          <w:rFonts w:ascii="Cambria" w:hAnsi="Cambria"/>
          <w:b/>
          <w:u w:val="single"/>
          <w:lang w:val="ru-RU"/>
        </w:rPr>
        <w:t>Необходимые документы:</w:t>
      </w:r>
    </w:p>
    <w:p w14:paraId="6EFB92DE" w14:textId="77777777" w:rsidR="00E22F1A" w:rsidRPr="00816D08" w:rsidRDefault="00E22F1A" w:rsidP="00085E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mbria" w:hAnsi="Cambria"/>
          <w:lang w:val="ru-RU"/>
        </w:rPr>
      </w:pPr>
      <w:r w:rsidRPr="00816D08">
        <w:rPr>
          <w:rFonts w:ascii="Cambria" w:hAnsi="Cambria"/>
          <w:lang w:val="ru-RU"/>
        </w:rPr>
        <w:t>Резюме и сопроводительное письмо на таджикском и английском языках;</w:t>
      </w:r>
    </w:p>
    <w:p w14:paraId="443E4064" w14:textId="323B69DF" w:rsidR="00E22F1A" w:rsidRPr="00816D08" w:rsidRDefault="00E22F1A" w:rsidP="00085E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mbria" w:hAnsi="Cambria"/>
          <w:lang w:val="ru-RU"/>
        </w:rPr>
      </w:pPr>
      <w:r w:rsidRPr="00816D08">
        <w:rPr>
          <w:rFonts w:ascii="Cambria" w:hAnsi="Cambria"/>
          <w:lang w:val="ru-RU"/>
        </w:rPr>
        <w:t>Копия дипломов об образование с переводом на английский язык;</w:t>
      </w:r>
    </w:p>
    <w:p w14:paraId="2C594E94" w14:textId="792850F0" w:rsidR="00651267" w:rsidRPr="00816D08" w:rsidRDefault="00651267" w:rsidP="00085E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mbria" w:hAnsi="Cambria"/>
          <w:lang w:val="ru-RU"/>
        </w:rPr>
      </w:pPr>
      <w:r w:rsidRPr="00816D08">
        <w:rPr>
          <w:rFonts w:ascii="Cambria" w:hAnsi="Cambria"/>
          <w:lang w:val="ru-RU"/>
        </w:rPr>
        <w:t>Два рекомендательных письма от последних работодателей</w:t>
      </w:r>
    </w:p>
    <w:p w14:paraId="23390BFB" w14:textId="27CF4AFE" w:rsidR="00E22F1A" w:rsidRPr="00816D08" w:rsidRDefault="00E22F1A" w:rsidP="00085E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mbria" w:hAnsi="Cambria"/>
          <w:lang w:val="en-GB"/>
        </w:rPr>
      </w:pPr>
      <w:proofErr w:type="spellStart"/>
      <w:r w:rsidRPr="00816D08">
        <w:rPr>
          <w:rFonts w:ascii="Cambria" w:hAnsi="Cambria"/>
          <w:lang w:val="en-GB"/>
        </w:rPr>
        <w:t>Другие</w:t>
      </w:r>
      <w:proofErr w:type="spellEnd"/>
      <w:r w:rsidRPr="00816D08">
        <w:rPr>
          <w:rFonts w:ascii="Cambria" w:hAnsi="Cambria"/>
          <w:lang w:val="en-GB"/>
        </w:rPr>
        <w:t xml:space="preserve"> </w:t>
      </w:r>
      <w:proofErr w:type="spellStart"/>
      <w:r w:rsidRPr="00816D08">
        <w:rPr>
          <w:rFonts w:ascii="Cambria" w:hAnsi="Cambria"/>
          <w:lang w:val="en-GB"/>
        </w:rPr>
        <w:t>соответствующие</w:t>
      </w:r>
      <w:proofErr w:type="spellEnd"/>
      <w:r w:rsidRPr="00816D08">
        <w:rPr>
          <w:rFonts w:ascii="Cambria" w:hAnsi="Cambria"/>
          <w:lang w:val="en-GB"/>
        </w:rPr>
        <w:t xml:space="preserve"> </w:t>
      </w:r>
      <w:proofErr w:type="spellStart"/>
      <w:r w:rsidRPr="00816D08">
        <w:rPr>
          <w:rFonts w:ascii="Cambria" w:hAnsi="Cambria"/>
          <w:lang w:val="en-GB"/>
        </w:rPr>
        <w:t>сертификаты</w:t>
      </w:r>
      <w:proofErr w:type="spellEnd"/>
      <w:r w:rsidRPr="00816D08">
        <w:rPr>
          <w:rFonts w:ascii="Cambria" w:hAnsi="Cambria"/>
          <w:lang w:val="ru-RU"/>
        </w:rPr>
        <w:t>;</w:t>
      </w:r>
    </w:p>
    <w:p w14:paraId="427DFFD8" w14:textId="77777777" w:rsidR="00F77214" w:rsidRPr="00816D08" w:rsidRDefault="00F77214" w:rsidP="00085E2C">
      <w:pPr>
        <w:spacing w:after="0" w:line="240" w:lineRule="auto"/>
        <w:jc w:val="both"/>
        <w:rPr>
          <w:rFonts w:ascii="Cambria" w:eastAsia="Times New Roman" w:hAnsi="Cambria"/>
          <w:lang w:eastAsia="ru-RU"/>
        </w:rPr>
      </w:pPr>
    </w:p>
    <w:p w14:paraId="76CCC7E6" w14:textId="5FE79D26" w:rsidR="00F77214" w:rsidRPr="00816D08" w:rsidRDefault="00F77214" w:rsidP="00085E2C">
      <w:pPr>
        <w:spacing w:after="0" w:line="240" w:lineRule="auto"/>
        <w:jc w:val="both"/>
        <w:rPr>
          <w:rFonts w:ascii="Cambria" w:eastAsia="Times New Roman" w:hAnsi="Cambria"/>
          <w:lang w:val="ru-RU" w:eastAsia="ru-RU"/>
        </w:rPr>
      </w:pPr>
      <w:r w:rsidRPr="00816D08">
        <w:rPr>
          <w:rFonts w:ascii="Cambria" w:eastAsia="Times New Roman" w:hAnsi="Cambria"/>
          <w:lang w:val="ru-RU" w:eastAsia="ru-RU"/>
        </w:rPr>
        <w:t>Заинтересованные заявители должны представить необходимые документы в печатном или электронном виде до 1</w:t>
      </w:r>
      <w:r w:rsidR="00E22F1A" w:rsidRPr="00816D08">
        <w:rPr>
          <w:rFonts w:ascii="Cambria" w:eastAsia="Times New Roman" w:hAnsi="Cambria"/>
          <w:lang w:val="ru-RU" w:eastAsia="ru-RU"/>
        </w:rPr>
        <w:t>5</w:t>
      </w:r>
      <w:r w:rsidRPr="00816D08">
        <w:rPr>
          <w:rFonts w:ascii="Cambria" w:eastAsia="Times New Roman" w:hAnsi="Cambria"/>
          <w:lang w:val="ru-RU" w:eastAsia="ru-RU"/>
        </w:rPr>
        <w:t xml:space="preserve">:00 по местному времени </w:t>
      </w:r>
      <w:r w:rsidR="002E55B3" w:rsidRPr="00816D08">
        <w:rPr>
          <w:rFonts w:ascii="Cambria" w:eastAsia="Times New Roman" w:hAnsi="Cambria"/>
          <w:lang w:val="ru-RU" w:eastAsia="ru-RU"/>
        </w:rPr>
        <w:t>3</w:t>
      </w:r>
      <w:r w:rsidR="006D62CD" w:rsidRPr="006D62CD">
        <w:rPr>
          <w:rFonts w:ascii="Cambria" w:eastAsia="Times New Roman" w:hAnsi="Cambria"/>
          <w:lang w:val="ru-RU" w:eastAsia="ru-RU"/>
        </w:rPr>
        <w:t>0</w:t>
      </w:r>
      <w:r w:rsidR="002E55B3" w:rsidRPr="00816D08">
        <w:rPr>
          <w:rFonts w:ascii="Cambria" w:eastAsia="Times New Roman" w:hAnsi="Cambria"/>
          <w:lang w:val="ru-RU" w:eastAsia="ru-RU"/>
        </w:rPr>
        <w:t xml:space="preserve"> июля</w:t>
      </w:r>
      <w:r w:rsidRPr="00816D08">
        <w:rPr>
          <w:rFonts w:ascii="Cambria" w:eastAsia="Times New Roman" w:hAnsi="Cambria"/>
          <w:lang w:val="ru-RU" w:eastAsia="ru-RU"/>
        </w:rPr>
        <w:t xml:space="preserve"> 202</w:t>
      </w:r>
      <w:r w:rsidR="00E22F1A" w:rsidRPr="00816D08">
        <w:rPr>
          <w:rFonts w:ascii="Cambria" w:eastAsia="Times New Roman" w:hAnsi="Cambria"/>
          <w:lang w:val="ru-RU" w:eastAsia="ru-RU"/>
        </w:rPr>
        <w:t>5</w:t>
      </w:r>
      <w:r w:rsidRPr="00816D08">
        <w:rPr>
          <w:rFonts w:ascii="Cambria" w:eastAsia="Times New Roman" w:hAnsi="Cambria"/>
          <w:lang w:val="ru-RU" w:eastAsia="ru-RU"/>
        </w:rPr>
        <w:t xml:space="preserve"> г. (документы, представленные после этого срока, рассмотрению не подлежат) по следующему адресу:</w:t>
      </w:r>
    </w:p>
    <w:p w14:paraId="291DB8DE" w14:textId="77777777" w:rsidR="00F77214" w:rsidRPr="00816D08" w:rsidRDefault="00F77214" w:rsidP="00085E2C">
      <w:pPr>
        <w:spacing w:after="0" w:line="240" w:lineRule="auto"/>
        <w:jc w:val="both"/>
        <w:rPr>
          <w:rFonts w:ascii="Cambria" w:eastAsia="Times New Roman" w:hAnsi="Cambria"/>
          <w:color w:val="000000"/>
          <w:lang w:val="ru-RU" w:eastAsia="ru-RU"/>
        </w:rPr>
      </w:pPr>
    </w:p>
    <w:p w14:paraId="02966636" w14:textId="77777777" w:rsidR="00651267" w:rsidRPr="00816D08" w:rsidRDefault="00651267" w:rsidP="00085E2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lang w:val="ru-RU"/>
        </w:rPr>
      </w:pPr>
      <w:r w:rsidRPr="00816D08">
        <w:rPr>
          <w:rFonts w:ascii="Cambria" w:hAnsi="Cambria"/>
          <w:b/>
          <w:bCs/>
          <w:lang w:val="ru-RU"/>
        </w:rPr>
        <w:t>Группа реализации проекта «Техническое и профессиональное образование и обучение в горных регионах Республики Таджикистан» Комитета по начальному и среднему профессиональному образованию при Правительстве Республики Таджикистан</w:t>
      </w:r>
    </w:p>
    <w:p w14:paraId="7D18A32A" w14:textId="0387011A" w:rsidR="002E55B3" w:rsidRPr="00816D08" w:rsidRDefault="002E55B3" w:rsidP="00085E2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lang w:val="ru-RU"/>
        </w:rPr>
      </w:pPr>
      <w:r w:rsidRPr="00816D08">
        <w:rPr>
          <w:rFonts w:ascii="Cambria" w:hAnsi="Cambria"/>
          <w:lang w:val="ru-RU"/>
        </w:rPr>
        <w:t xml:space="preserve">г. Душанбе, улица </w:t>
      </w:r>
      <w:proofErr w:type="spellStart"/>
      <w:r w:rsidRPr="00816D08">
        <w:rPr>
          <w:rFonts w:ascii="Cambria" w:hAnsi="Cambria"/>
          <w:lang w:val="ru-RU"/>
        </w:rPr>
        <w:t>Борбад</w:t>
      </w:r>
      <w:proofErr w:type="spellEnd"/>
      <w:r w:rsidRPr="00816D08">
        <w:rPr>
          <w:rFonts w:ascii="Cambria" w:hAnsi="Cambria"/>
          <w:lang w:val="ru-RU"/>
        </w:rPr>
        <w:t xml:space="preserve"> 42</w:t>
      </w:r>
    </w:p>
    <w:p w14:paraId="50636370" w14:textId="0151C2B7" w:rsidR="00DB688B" w:rsidRPr="00816D08" w:rsidRDefault="00DB688B" w:rsidP="00085E2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lang w:val="ru-RU"/>
        </w:rPr>
      </w:pPr>
      <w:r w:rsidRPr="00816D08">
        <w:rPr>
          <w:rFonts w:ascii="Cambria" w:hAnsi="Cambria"/>
          <w:lang w:val="ru-RU"/>
        </w:rPr>
        <w:t xml:space="preserve">Тел: + (992 37) </w:t>
      </w:r>
      <w:r w:rsidR="00560AF7" w:rsidRPr="00816D08">
        <w:rPr>
          <w:rFonts w:ascii="Cambria" w:hAnsi="Cambria"/>
          <w:lang w:val="ru-RU"/>
        </w:rPr>
        <w:t>2</w:t>
      </w:r>
      <w:r w:rsidR="00651267" w:rsidRPr="00816D08">
        <w:rPr>
          <w:rFonts w:ascii="Cambria" w:hAnsi="Cambria"/>
          <w:lang w:val="ru-RU"/>
        </w:rPr>
        <w:t>31 37 55</w:t>
      </w:r>
    </w:p>
    <w:p w14:paraId="3CADFDCF" w14:textId="0FEA903D" w:rsidR="00F77214" w:rsidRPr="00816D08" w:rsidRDefault="00DB688B" w:rsidP="00085E2C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iCs/>
          <w:lang w:val="ru-RU"/>
        </w:rPr>
      </w:pPr>
      <w:r w:rsidRPr="00816D08">
        <w:rPr>
          <w:rFonts w:ascii="Cambria" w:hAnsi="Cambria"/>
          <w:lang w:val="ru-RU"/>
        </w:rPr>
        <w:t>Электронная почта: tvetpmrisvec@gmail.com с копией в idbroa@isdb.org</w:t>
      </w:r>
    </w:p>
    <w:p w14:paraId="2BC618D2" w14:textId="77777777" w:rsidR="005F2C48" w:rsidRPr="00816D08" w:rsidRDefault="005F2C48" w:rsidP="00085E2C">
      <w:pPr>
        <w:jc w:val="both"/>
        <w:rPr>
          <w:rFonts w:ascii="Cambria" w:hAnsi="Cambria"/>
          <w:lang w:val="ru-RU"/>
        </w:rPr>
      </w:pPr>
    </w:p>
    <w:sectPr w:rsidR="005F2C48" w:rsidRPr="00816D08" w:rsidSect="00651267">
      <w:pgSz w:w="12240" w:h="15840"/>
      <w:pgMar w:top="964" w:right="96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664A"/>
    <w:multiLevelType w:val="hybridMultilevel"/>
    <w:tmpl w:val="E9945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33289"/>
    <w:multiLevelType w:val="multilevel"/>
    <w:tmpl w:val="005A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AE1418"/>
    <w:multiLevelType w:val="multilevel"/>
    <w:tmpl w:val="327E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435D31"/>
    <w:multiLevelType w:val="hybridMultilevel"/>
    <w:tmpl w:val="325EAC94"/>
    <w:lvl w:ilvl="0" w:tplc="15E2DD3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542A2"/>
    <w:multiLevelType w:val="hybridMultilevel"/>
    <w:tmpl w:val="F9C6CE52"/>
    <w:lvl w:ilvl="0" w:tplc="14882172">
      <w:numFmt w:val="bullet"/>
      <w:lvlText w:val="-"/>
      <w:lvlJc w:val="left"/>
      <w:pPr>
        <w:ind w:left="720" w:hanging="360"/>
      </w:pPr>
      <w:rPr>
        <w:rFonts w:ascii="Roboto Light" w:eastAsia="Times New Roman" w:hAnsi="Roboto Ligh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82BCE"/>
    <w:multiLevelType w:val="multilevel"/>
    <w:tmpl w:val="63320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A313E9"/>
    <w:multiLevelType w:val="hybridMultilevel"/>
    <w:tmpl w:val="2562A63C"/>
    <w:lvl w:ilvl="0" w:tplc="15E2DD3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A2A10"/>
    <w:multiLevelType w:val="hybridMultilevel"/>
    <w:tmpl w:val="E1A2B4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862D8"/>
    <w:multiLevelType w:val="hybridMultilevel"/>
    <w:tmpl w:val="1ADAA7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00854"/>
    <w:multiLevelType w:val="multilevel"/>
    <w:tmpl w:val="5C020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653C48"/>
    <w:multiLevelType w:val="multilevel"/>
    <w:tmpl w:val="BB6E0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DB1976"/>
    <w:multiLevelType w:val="hybridMultilevel"/>
    <w:tmpl w:val="E39A3C4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6DD211C"/>
    <w:multiLevelType w:val="hybridMultilevel"/>
    <w:tmpl w:val="842C31B8"/>
    <w:lvl w:ilvl="0" w:tplc="F42276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E5224"/>
    <w:multiLevelType w:val="hybridMultilevel"/>
    <w:tmpl w:val="FB86D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32A86"/>
    <w:multiLevelType w:val="multilevel"/>
    <w:tmpl w:val="FFFC2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E83E23"/>
    <w:multiLevelType w:val="hybridMultilevel"/>
    <w:tmpl w:val="6BE82950"/>
    <w:lvl w:ilvl="0" w:tplc="E994834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6" w15:restartNumberingAfterBreak="0">
    <w:nsid w:val="2BDF5127"/>
    <w:multiLevelType w:val="hybridMultilevel"/>
    <w:tmpl w:val="2E06125C"/>
    <w:lvl w:ilvl="0" w:tplc="5D3C45C0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E273BF7"/>
    <w:multiLevelType w:val="hybridMultilevel"/>
    <w:tmpl w:val="471E996E"/>
    <w:lvl w:ilvl="0" w:tplc="15E2DD3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362E12"/>
    <w:multiLevelType w:val="hybridMultilevel"/>
    <w:tmpl w:val="EA30D76E"/>
    <w:lvl w:ilvl="0" w:tplc="52E20E5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3A3DD6"/>
    <w:multiLevelType w:val="hybridMultilevel"/>
    <w:tmpl w:val="E228BD4E"/>
    <w:lvl w:ilvl="0" w:tplc="6766518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1E57F3"/>
    <w:multiLevelType w:val="hybridMultilevel"/>
    <w:tmpl w:val="E5384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27134B"/>
    <w:multiLevelType w:val="hybridMultilevel"/>
    <w:tmpl w:val="E93E8A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5E2DD38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6F3AAA"/>
    <w:multiLevelType w:val="hybridMultilevel"/>
    <w:tmpl w:val="A72A6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B02C7F"/>
    <w:multiLevelType w:val="hybridMultilevel"/>
    <w:tmpl w:val="8D22B48C"/>
    <w:lvl w:ilvl="0" w:tplc="15E2DD3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E7483D"/>
    <w:multiLevelType w:val="hybridMultilevel"/>
    <w:tmpl w:val="B5561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E2DD38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EB3C91"/>
    <w:multiLevelType w:val="multilevel"/>
    <w:tmpl w:val="8012D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284E11"/>
    <w:multiLevelType w:val="multilevel"/>
    <w:tmpl w:val="2F703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2D5194A"/>
    <w:multiLevelType w:val="multilevel"/>
    <w:tmpl w:val="B7F23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36F2AE4"/>
    <w:multiLevelType w:val="hybridMultilevel"/>
    <w:tmpl w:val="73AADEAE"/>
    <w:lvl w:ilvl="0" w:tplc="14882172">
      <w:numFmt w:val="bullet"/>
      <w:lvlText w:val="-"/>
      <w:lvlJc w:val="left"/>
      <w:pPr>
        <w:ind w:left="720" w:hanging="360"/>
      </w:pPr>
      <w:rPr>
        <w:rFonts w:ascii="Roboto Light" w:eastAsia="Times New Roman" w:hAnsi="Roboto Ligh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5C2EA0"/>
    <w:multiLevelType w:val="hybridMultilevel"/>
    <w:tmpl w:val="6FF46C44"/>
    <w:lvl w:ilvl="0" w:tplc="6766518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FA1CDB"/>
    <w:multiLevelType w:val="multilevel"/>
    <w:tmpl w:val="4942E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F6218C9"/>
    <w:multiLevelType w:val="hybridMultilevel"/>
    <w:tmpl w:val="2DB27AA6"/>
    <w:lvl w:ilvl="0" w:tplc="14882172">
      <w:numFmt w:val="bullet"/>
      <w:lvlText w:val="-"/>
      <w:lvlJc w:val="left"/>
      <w:pPr>
        <w:ind w:left="720" w:hanging="360"/>
      </w:pPr>
      <w:rPr>
        <w:rFonts w:ascii="Roboto Light" w:eastAsia="Times New Roman" w:hAnsi="Roboto Ligh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F25D4A"/>
    <w:multiLevelType w:val="hybridMultilevel"/>
    <w:tmpl w:val="C532BBD4"/>
    <w:lvl w:ilvl="0" w:tplc="15E2DD3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EC2975"/>
    <w:multiLevelType w:val="hybridMultilevel"/>
    <w:tmpl w:val="496AD3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5E2DD38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E87CE4"/>
    <w:multiLevelType w:val="hybridMultilevel"/>
    <w:tmpl w:val="2CBA3FA4"/>
    <w:lvl w:ilvl="0" w:tplc="15E2DD3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F7234A"/>
    <w:multiLevelType w:val="multilevel"/>
    <w:tmpl w:val="F24AB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977704"/>
    <w:multiLevelType w:val="hybridMultilevel"/>
    <w:tmpl w:val="2AE84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A317AA"/>
    <w:multiLevelType w:val="multilevel"/>
    <w:tmpl w:val="3400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3F6E3E"/>
    <w:multiLevelType w:val="hybridMultilevel"/>
    <w:tmpl w:val="488EFB94"/>
    <w:lvl w:ilvl="0" w:tplc="762E66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71413F"/>
    <w:multiLevelType w:val="hybridMultilevel"/>
    <w:tmpl w:val="B6E03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087D85"/>
    <w:multiLevelType w:val="hybridMultilevel"/>
    <w:tmpl w:val="65A25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8A642B"/>
    <w:multiLevelType w:val="multilevel"/>
    <w:tmpl w:val="432C8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B148CF"/>
    <w:multiLevelType w:val="hybridMultilevel"/>
    <w:tmpl w:val="8842C98E"/>
    <w:lvl w:ilvl="0" w:tplc="E1F07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3E5E5B"/>
    <w:multiLevelType w:val="hybridMultilevel"/>
    <w:tmpl w:val="15A6EBBC"/>
    <w:lvl w:ilvl="0" w:tplc="15E2DD3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9A7E26"/>
    <w:multiLevelType w:val="hybridMultilevel"/>
    <w:tmpl w:val="ADF898F2"/>
    <w:lvl w:ilvl="0" w:tplc="15E2DD3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D560E5"/>
    <w:multiLevelType w:val="multilevel"/>
    <w:tmpl w:val="1C564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FED752F"/>
    <w:multiLevelType w:val="hybridMultilevel"/>
    <w:tmpl w:val="846C9488"/>
    <w:lvl w:ilvl="0" w:tplc="9656CAF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42"/>
  </w:num>
  <w:num w:numId="3">
    <w:abstractNumId w:val="20"/>
  </w:num>
  <w:num w:numId="4">
    <w:abstractNumId w:val="6"/>
  </w:num>
  <w:num w:numId="5">
    <w:abstractNumId w:val="22"/>
  </w:num>
  <w:num w:numId="6">
    <w:abstractNumId w:val="32"/>
  </w:num>
  <w:num w:numId="7">
    <w:abstractNumId w:val="34"/>
  </w:num>
  <w:num w:numId="8">
    <w:abstractNumId w:val="44"/>
  </w:num>
  <w:num w:numId="9">
    <w:abstractNumId w:val="40"/>
  </w:num>
  <w:num w:numId="10">
    <w:abstractNumId w:val="3"/>
  </w:num>
  <w:num w:numId="11">
    <w:abstractNumId w:val="17"/>
  </w:num>
  <w:num w:numId="12">
    <w:abstractNumId w:val="24"/>
  </w:num>
  <w:num w:numId="13">
    <w:abstractNumId w:val="31"/>
  </w:num>
  <w:num w:numId="14">
    <w:abstractNumId w:val="28"/>
  </w:num>
  <w:num w:numId="15">
    <w:abstractNumId w:val="29"/>
  </w:num>
  <w:num w:numId="16">
    <w:abstractNumId w:val="18"/>
  </w:num>
  <w:num w:numId="17">
    <w:abstractNumId w:val="0"/>
  </w:num>
  <w:num w:numId="18">
    <w:abstractNumId w:val="4"/>
  </w:num>
  <w:num w:numId="19">
    <w:abstractNumId w:val="38"/>
  </w:num>
  <w:num w:numId="20">
    <w:abstractNumId w:val="36"/>
  </w:num>
  <w:num w:numId="21">
    <w:abstractNumId w:val="16"/>
  </w:num>
  <w:num w:numId="22">
    <w:abstractNumId w:val="15"/>
  </w:num>
  <w:num w:numId="23">
    <w:abstractNumId w:val="12"/>
  </w:num>
  <w:num w:numId="24">
    <w:abstractNumId w:val="13"/>
  </w:num>
  <w:num w:numId="25">
    <w:abstractNumId w:val="43"/>
  </w:num>
  <w:num w:numId="26">
    <w:abstractNumId w:val="11"/>
  </w:num>
  <w:num w:numId="27">
    <w:abstractNumId w:val="23"/>
  </w:num>
  <w:num w:numId="28">
    <w:abstractNumId w:val="19"/>
  </w:num>
  <w:num w:numId="29">
    <w:abstractNumId w:val="39"/>
  </w:num>
  <w:num w:numId="30">
    <w:abstractNumId w:val="8"/>
  </w:num>
  <w:num w:numId="31">
    <w:abstractNumId w:val="21"/>
  </w:num>
  <w:num w:numId="32">
    <w:abstractNumId w:val="7"/>
  </w:num>
  <w:num w:numId="33">
    <w:abstractNumId w:val="33"/>
  </w:num>
  <w:num w:numId="34">
    <w:abstractNumId w:val="35"/>
  </w:num>
  <w:num w:numId="35">
    <w:abstractNumId w:val="5"/>
  </w:num>
  <w:num w:numId="36">
    <w:abstractNumId w:val="30"/>
  </w:num>
  <w:num w:numId="37">
    <w:abstractNumId w:val="26"/>
  </w:num>
  <w:num w:numId="38">
    <w:abstractNumId w:val="25"/>
  </w:num>
  <w:num w:numId="39">
    <w:abstractNumId w:val="2"/>
  </w:num>
  <w:num w:numId="40">
    <w:abstractNumId w:val="10"/>
  </w:num>
  <w:num w:numId="41">
    <w:abstractNumId w:val="14"/>
  </w:num>
  <w:num w:numId="42">
    <w:abstractNumId w:val="9"/>
  </w:num>
  <w:num w:numId="43">
    <w:abstractNumId w:val="37"/>
  </w:num>
  <w:num w:numId="44">
    <w:abstractNumId w:val="45"/>
  </w:num>
  <w:num w:numId="45">
    <w:abstractNumId w:val="41"/>
  </w:num>
  <w:num w:numId="46">
    <w:abstractNumId w:val="27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214"/>
    <w:rsid w:val="00016A67"/>
    <w:rsid w:val="00054031"/>
    <w:rsid w:val="00085E2C"/>
    <w:rsid w:val="000900BB"/>
    <w:rsid w:val="00142BA2"/>
    <w:rsid w:val="001662C8"/>
    <w:rsid w:val="001724FB"/>
    <w:rsid w:val="001C4DD1"/>
    <w:rsid w:val="001E581A"/>
    <w:rsid w:val="00214577"/>
    <w:rsid w:val="0023706D"/>
    <w:rsid w:val="002540CE"/>
    <w:rsid w:val="00272E12"/>
    <w:rsid w:val="002A0F39"/>
    <w:rsid w:val="002B331A"/>
    <w:rsid w:val="002B51FD"/>
    <w:rsid w:val="002C6423"/>
    <w:rsid w:val="002E55B3"/>
    <w:rsid w:val="00327C6F"/>
    <w:rsid w:val="003B49DC"/>
    <w:rsid w:val="00403AC0"/>
    <w:rsid w:val="00422ACE"/>
    <w:rsid w:val="00432B1F"/>
    <w:rsid w:val="00491F7B"/>
    <w:rsid w:val="00494C04"/>
    <w:rsid w:val="00496277"/>
    <w:rsid w:val="00512DF3"/>
    <w:rsid w:val="00553E4F"/>
    <w:rsid w:val="00560AF7"/>
    <w:rsid w:val="005763FE"/>
    <w:rsid w:val="00591E37"/>
    <w:rsid w:val="005C4BA4"/>
    <w:rsid w:val="005E3C64"/>
    <w:rsid w:val="005F2C48"/>
    <w:rsid w:val="005F7FCD"/>
    <w:rsid w:val="00606575"/>
    <w:rsid w:val="00624B46"/>
    <w:rsid w:val="00651267"/>
    <w:rsid w:val="00672928"/>
    <w:rsid w:val="006B122F"/>
    <w:rsid w:val="006C252B"/>
    <w:rsid w:val="006D62CD"/>
    <w:rsid w:val="006D6790"/>
    <w:rsid w:val="006E67EC"/>
    <w:rsid w:val="00710330"/>
    <w:rsid w:val="0075294F"/>
    <w:rsid w:val="00754E92"/>
    <w:rsid w:val="00794DFF"/>
    <w:rsid w:val="007B2B14"/>
    <w:rsid w:val="007D643C"/>
    <w:rsid w:val="00816D08"/>
    <w:rsid w:val="008172C3"/>
    <w:rsid w:val="008419AC"/>
    <w:rsid w:val="008A5D7E"/>
    <w:rsid w:val="008C62E4"/>
    <w:rsid w:val="009414B3"/>
    <w:rsid w:val="0097262F"/>
    <w:rsid w:val="00983D1D"/>
    <w:rsid w:val="0099350F"/>
    <w:rsid w:val="009C67B7"/>
    <w:rsid w:val="009F47A1"/>
    <w:rsid w:val="00A37C13"/>
    <w:rsid w:val="00AA6025"/>
    <w:rsid w:val="00AF2C7F"/>
    <w:rsid w:val="00B37D6E"/>
    <w:rsid w:val="00C0103C"/>
    <w:rsid w:val="00C45DFA"/>
    <w:rsid w:val="00C72189"/>
    <w:rsid w:val="00C83CC1"/>
    <w:rsid w:val="00C9111A"/>
    <w:rsid w:val="00CE6EDA"/>
    <w:rsid w:val="00D169FD"/>
    <w:rsid w:val="00D2729F"/>
    <w:rsid w:val="00D766D4"/>
    <w:rsid w:val="00D90EA3"/>
    <w:rsid w:val="00D96741"/>
    <w:rsid w:val="00DB688B"/>
    <w:rsid w:val="00DC38B1"/>
    <w:rsid w:val="00E11521"/>
    <w:rsid w:val="00E2011D"/>
    <w:rsid w:val="00E22F1A"/>
    <w:rsid w:val="00E8795C"/>
    <w:rsid w:val="00EE79B4"/>
    <w:rsid w:val="00F06513"/>
    <w:rsid w:val="00F2632C"/>
    <w:rsid w:val="00F26C34"/>
    <w:rsid w:val="00F326C2"/>
    <w:rsid w:val="00F3557B"/>
    <w:rsid w:val="00F7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9EB5A"/>
  <w15:docId w15:val="{F5942450-BCF1-446D-9DF1-73321457C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214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List Paragraph (numbered (a)),Numbered list,Абзац списка1,List Paragraph1,Akapit z listą BS,List Paragraph 1,Forth level,Bullet1,References,Outlines a.b.c.,List Bullet Mary,ICMA Bullet List,PAD,List a),Ha"/>
    <w:basedOn w:val="a"/>
    <w:link w:val="a4"/>
    <w:uiPriority w:val="34"/>
    <w:qFormat/>
    <w:rsid w:val="00F77214"/>
    <w:pPr>
      <w:ind w:left="720"/>
      <w:contextualSpacing/>
    </w:pPr>
  </w:style>
  <w:style w:type="paragraph" w:styleId="a5">
    <w:name w:val="footer"/>
    <w:basedOn w:val="a"/>
    <w:link w:val="a6"/>
    <w:uiPriority w:val="99"/>
    <w:rsid w:val="00F7721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a6">
    <w:name w:val="Нижний колонтитул Знак"/>
    <w:basedOn w:val="a0"/>
    <w:link w:val="a5"/>
    <w:uiPriority w:val="99"/>
    <w:rsid w:val="00F77214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a4">
    <w:name w:val="Абзац списка Знак"/>
    <w:aliases w:val="List_Paragraph Знак,Multilevel para_II Знак,List Paragraph (numbered (a)) Знак,Numbered list Знак,Абзац списка1 Знак,List Paragraph1 Знак,Akapit z listą BS Знак,List Paragraph 1 Знак,Forth level Знак,Bullet1 Знак,References Знак"/>
    <w:link w:val="a3"/>
    <w:uiPriority w:val="34"/>
    <w:qFormat/>
    <w:locked/>
    <w:rsid w:val="00F77214"/>
    <w:rPr>
      <w:rFonts w:ascii="Calibri" w:eastAsia="Calibri" w:hAnsi="Calibri" w:cs="Times New Roman"/>
      <w:lang w:val="en-US"/>
    </w:rPr>
  </w:style>
  <w:style w:type="paragraph" w:customStyle="1" w:styleId="paragraph">
    <w:name w:val="paragraph"/>
    <w:basedOn w:val="a"/>
    <w:rsid w:val="00F772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F77214"/>
  </w:style>
  <w:style w:type="character" w:customStyle="1" w:styleId="eop">
    <w:name w:val="eop"/>
    <w:basedOn w:val="a0"/>
    <w:rsid w:val="00F77214"/>
  </w:style>
  <w:style w:type="paragraph" w:customStyle="1" w:styleId="122">
    <w:name w:val="122"/>
    <w:basedOn w:val="a"/>
    <w:rsid w:val="002B331A"/>
    <w:pPr>
      <w:spacing w:after="0" w:line="240" w:lineRule="auto"/>
      <w:ind w:left="851" w:hanging="851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a7">
    <w:name w:val="Normal (Web)"/>
    <w:basedOn w:val="a"/>
    <w:uiPriority w:val="99"/>
    <w:unhideWhenUsed/>
    <w:rsid w:val="00EE79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8">
    <w:name w:val="Strong"/>
    <w:basedOn w:val="a0"/>
    <w:uiPriority w:val="22"/>
    <w:qFormat/>
    <w:rsid w:val="001C4D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6</Pages>
  <Words>2335</Words>
  <Characters>13313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Bobro</dc:creator>
  <cp:keywords/>
  <dc:description/>
  <cp:lastModifiedBy>Пользователь</cp:lastModifiedBy>
  <cp:revision>15</cp:revision>
  <cp:lastPrinted>2025-07-17T09:07:00Z</cp:lastPrinted>
  <dcterms:created xsi:type="dcterms:W3CDTF">2025-07-16T03:41:00Z</dcterms:created>
  <dcterms:modified xsi:type="dcterms:W3CDTF">2025-07-17T12:24:00Z</dcterms:modified>
</cp:coreProperties>
</file>