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B7" w:rsidRPr="00B33AB7" w:rsidRDefault="002C5EB7" w:rsidP="002C5EB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bookmarkStart w:id="0" w:name="_GoBack"/>
      <w:r w:rsidRPr="00B33AB7">
        <w:rPr>
          <w:bCs/>
          <w:smallCaps w:val="0"/>
          <w:szCs w:val="32"/>
          <w:lang w:val="ru-RU"/>
        </w:rPr>
        <w:t>Специальное уведомление о закупках</w:t>
      </w:r>
    </w:p>
    <w:p w:rsidR="002C5EB7" w:rsidRPr="002C5EB7" w:rsidRDefault="002C5EB7" w:rsidP="002C5EB7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12"/>
          <w:lang w:val="ru-RU"/>
        </w:rPr>
      </w:pPr>
    </w:p>
    <w:p w:rsidR="002C5EB7" w:rsidRPr="004C0994" w:rsidRDefault="002C5EB7" w:rsidP="002C5EB7">
      <w:pPr>
        <w:suppressAutoHyphens/>
        <w:rPr>
          <w:rFonts w:ascii="Times New Roman" w:hAnsi="Times New Roman"/>
          <w:sz w:val="24"/>
          <w:szCs w:val="24"/>
          <w:lang w:val="ru-RU"/>
        </w:rPr>
      </w:pPr>
      <w:r w:rsidRPr="004C0994">
        <w:rPr>
          <w:rFonts w:ascii="Times New Roman" w:hAnsi="Times New Roman"/>
          <w:b/>
          <w:spacing w:val="-2"/>
          <w:sz w:val="24"/>
          <w:szCs w:val="24"/>
          <w:lang w:val="ru-RU"/>
        </w:rPr>
        <w:t>Страна: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p w:rsidR="002C5EB7" w:rsidRPr="004C0994" w:rsidRDefault="002C5EB7" w:rsidP="002C5EB7">
      <w:pPr>
        <w:numPr>
          <w:ilvl w:val="12"/>
          <w:numId w:val="0"/>
        </w:numPr>
        <w:rPr>
          <w:rFonts w:asciiTheme="minorHAnsi" w:hAnsiTheme="minorHAnsi"/>
          <w:b/>
          <w:bCs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Название проекта: </w:t>
      </w:r>
      <w:r w:rsidRPr="004C0994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Проекта Водоснабжения и 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водоотведения</w:t>
      </w:r>
      <w:r w:rsidRPr="004C0994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города Душанбе</w:t>
      </w:r>
    </w:p>
    <w:p w:rsidR="002C5EB7" w:rsidRPr="004C0994" w:rsidRDefault="002C5EB7" w:rsidP="002C5EB7">
      <w:pPr>
        <w:suppressAutoHyphens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Название контракта: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Закупка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и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установка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насосного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оборудования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для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2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и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3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подъемов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в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комплекте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с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оборудованием</w:t>
      </w:r>
    </w:p>
    <w:p w:rsidR="002C5EB7" w:rsidRPr="004C0994" w:rsidRDefault="002C5EB7" w:rsidP="002C5EB7">
      <w:pPr>
        <w:tabs>
          <w:tab w:val="left" w:pos="6660"/>
        </w:tabs>
        <w:suppressAutoHyphens/>
        <w:rPr>
          <w:rFonts w:ascii="Times New Roman" w:hAnsi="Times New Roman"/>
          <w:b/>
          <w:sz w:val="24"/>
          <w:szCs w:val="24"/>
          <w:lang w:val="ru-RU"/>
        </w:rPr>
      </w:pPr>
      <w:r w:rsidRPr="004C0994">
        <w:rPr>
          <w:rFonts w:ascii="Times New Roman" w:hAnsi="Times New Roman"/>
          <w:b/>
          <w:sz w:val="24"/>
          <w:szCs w:val="24"/>
          <w:lang w:val="ru-RU"/>
        </w:rPr>
        <w:t>Грант №:</w:t>
      </w:r>
      <w:r w:rsidRPr="004C0994">
        <w:rPr>
          <w:b/>
          <w:bCs/>
          <w:i/>
          <w:iCs/>
          <w:lang w:val="ru-RU"/>
        </w:rPr>
        <w:t xml:space="preserve"> 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>D4780-TJ</w:t>
      </w:r>
    </w:p>
    <w:p w:rsidR="002C5EB7" w:rsidRPr="004C0994" w:rsidRDefault="002C5EB7" w:rsidP="002C5EB7">
      <w:pPr>
        <w:tabs>
          <w:tab w:val="left" w:pos="6660"/>
        </w:tabs>
        <w:suppressAutoHyphens/>
        <w:rPr>
          <w:rFonts w:ascii="Times New Roman" w:hAnsi="Times New Roman"/>
          <w:sz w:val="24"/>
          <w:szCs w:val="24"/>
          <w:lang w:val="ru-RU"/>
        </w:rPr>
      </w:pPr>
      <w:bookmarkStart w:id="1" w:name="_Hlk75472262"/>
      <w:r w:rsidRPr="004C0994">
        <w:rPr>
          <w:rFonts w:ascii="Times New Roman" w:hAnsi="Times New Roman"/>
          <w:b/>
          <w:bCs/>
          <w:sz w:val="24"/>
          <w:szCs w:val="24"/>
          <w:lang w:val="ru-RU"/>
        </w:rPr>
        <w:t xml:space="preserve">Ссылка на ПУТ: </w:t>
      </w:r>
      <w:bookmarkEnd w:id="1"/>
      <w:r w:rsidRPr="004C0994">
        <w:rPr>
          <w:rFonts w:ascii="Times New Roman" w:hAnsi="Times New Roman"/>
          <w:b/>
          <w:sz w:val="24"/>
          <w:szCs w:val="24"/>
          <w:lang w:val="ru-RU"/>
        </w:rPr>
        <w:t>DWSWP-G-09</w:t>
      </w:r>
    </w:p>
    <w:p w:rsidR="002C5EB7" w:rsidRPr="002C5EB7" w:rsidRDefault="002C5EB7" w:rsidP="002C5EB7">
      <w:pPr>
        <w:tabs>
          <w:tab w:val="left" w:pos="6660"/>
        </w:tabs>
        <w:suppressAutoHyphens/>
        <w:rPr>
          <w:rFonts w:ascii="Times New Roman" w:hAnsi="Times New Roman"/>
          <w:sz w:val="16"/>
          <w:szCs w:val="24"/>
          <w:lang w:val="ru-RU"/>
        </w:rPr>
      </w:pPr>
    </w:p>
    <w:p w:rsidR="002C5EB7" w:rsidRDefault="002C5EB7" w:rsidP="002C5EB7">
      <w:pPr>
        <w:pStyle w:val="a4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4C0994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Республика Таджикистан получила грант от Международной ассоциации развития на покрытие расходов по Проекту водоснабжения и </w:t>
      </w:r>
      <w:r>
        <w:rPr>
          <w:rFonts w:ascii="Times New Roman" w:hAnsi="Times New Roman"/>
          <w:bCs/>
          <w:spacing w:val="-2"/>
          <w:sz w:val="24"/>
          <w:szCs w:val="24"/>
          <w:lang w:val="ru-RU"/>
        </w:rPr>
        <w:t>водоотведения</w:t>
      </w:r>
      <w:r w:rsidRPr="004C0994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города Душанбе и намерен использовать часть средств для осуществления правомочных платежей в рамках Контракта 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>DWSWP-G-09</w:t>
      </w:r>
      <w:r w:rsidRPr="004C0994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«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Закупка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и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установка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насосного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оборудования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для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2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и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3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подъемов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в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комплекте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с</w:t>
      </w:r>
      <w:r w:rsidRPr="004C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0994">
        <w:rPr>
          <w:rFonts w:ascii="Times New Roman" w:hAnsi="Times New Roman" w:hint="eastAsia"/>
          <w:b/>
          <w:sz w:val="24"/>
          <w:szCs w:val="24"/>
          <w:lang w:val="ru-RU"/>
        </w:rPr>
        <w:t>оборудованием</w:t>
      </w:r>
      <w:r w:rsidRPr="004C0994">
        <w:rPr>
          <w:rFonts w:ascii="Times New Roman" w:hAnsi="Times New Roman"/>
          <w:bCs/>
          <w:spacing w:val="-2"/>
          <w:sz w:val="24"/>
          <w:szCs w:val="24"/>
          <w:lang w:val="ru-RU"/>
        </w:rPr>
        <w:t>»</w:t>
      </w:r>
    </w:p>
    <w:p w:rsidR="002C5EB7" w:rsidRPr="006C68E6" w:rsidRDefault="002C5EB7" w:rsidP="002C5EB7">
      <w:pPr>
        <w:pStyle w:val="a4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bCs/>
          <w:spacing w:val="-2"/>
          <w:sz w:val="24"/>
          <w:szCs w:val="24"/>
          <w:lang w:val="ru-RU"/>
        </w:rPr>
        <w:t>Государственное унитарное предприятие “</w:t>
      </w:r>
      <w:proofErr w:type="spellStart"/>
      <w:r w:rsidRPr="006C68E6">
        <w:rPr>
          <w:rFonts w:ascii="Times New Roman" w:hAnsi="Times New Roman"/>
          <w:bCs/>
          <w:spacing w:val="-2"/>
          <w:sz w:val="24"/>
          <w:szCs w:val="24"/>
          <w:lang w:val="ru-RU"/>
        </w:rPr>
        <w:t>Душанбеводоканал</w:t>
      </w:r>
      <w:proofErr w:type="spellEnd"/>
      <w:r w:rsidRPr="006C68E6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” настоящим приглашает правомочных Участников торгов к подаче запечатанных Конкурсных предложений на </w:t>
      </w:r>
      <w:r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Закупку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и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установка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насосного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оборудования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для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2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и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3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подъемов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в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комплекте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с</w:t>
      </w:r>
      <w:r w:rsidRPr="006C68E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C68E6"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оборудованием</w:t>
      </w:r>
      <w:r>
        <w:rPr>
          <w:rFonts w:ascii="Times New Roman" w:hAnsi="Times New Roman" w:hint="eastAsia"/>
          <w:b/>
          <w:bCs/>
          <w:spacing w:val="-2"/>
          <w:sz w:val="24"/>
          <w:szCs w:val="24"/>
          <w:lang w:val="ru-RU"/>
        </w:rPr>
        <w:t>.</w:t>
      </w:r>
    </w:p>
    <w:p w:rsidR="002C5EB7" w:rsidRPr="004C0994" w:rsidRDefault="002C5EB7" w:rsidP="002C5EB7">
      <w:pPr>
        <w:pStyle w:val="a4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4C0994">
        <w:rPr>
          <w:rFonts w:ascii="Times New Roman" w:hAnsi="Times New Roman"/>
          <w:spacing w:val="-2"/>
          <w:sz w:val="24"/>
          <w:szCs w:val="24"/>
          <w:lang w:val="ru-RU"/>
        </w:rPr>
        <w:t xml:space="preserve">Торги будут проводиться в рамках национальных конкурсных торгов с использованием Запроса на подачу предложений (ЗПП), как указано в «Положениях о закупках для Заемщиков ИПФ» Всемирного банка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(</w:t>
      </w: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>опубликованное в июле 2016 года, пересмотренный в ноябре 2017 года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>август 2018 года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и </w:t>
      </w: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>пересмотренный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в сентябре 2023 года)</w:t>
      </w:r>
      <w:r w:rsidRPr="004C0994">
        <w:rPr>
          <w:rFonts w:ascii="Times New Roman" w:hAnsi="Times New Roman"/>
          <w:spacing w:val="-2"/>
          <w:sz w:val="24"/>
          <w:szCs w:val="24"/>
          <w:lang w:val="ru-RU"/>
        </w:rPr>
        <w:t xml:space="preserve"> («Положения о закупках»), и открыты для всех Участников торгов, как это определено в Положениях о закупках.</w:t>
      </w:r>
    </w:p>
    <w:p w:rsidR="002C5EB7" w:rsidRPr="006C68E6" w:rsidRDefault="002C5EB7" w:rsidP="002C5EB7">
      <w:pPr>
        <w:pStyle w:val="a4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>Заинтересованные правомочные участники торгов могут получить дальнейшую информацию по следующему адресу:</w:t>
      </w:r>
    </w:p>
    <w:p w:rsidR="002C5EB7" w:rsidRPr="006C68E6" w:rsidRDefault="002C5EB7" w:rsidP="002C5EB7">
      <w:pPr>
        <w:pStyle w:val="a4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Государственное унитарное предприятие “</w:t>
      </w:r>
      <w:proofErr w:type="spellStart"/>
      <w:r w:rsidRPr="006C68E6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Душанбеводоканал</w:t>
      </w:r>
      <w:proofErr w:type="spellEnd"/>
      <w:r w:rsidRPr="006C68E6">
        <w:rPr>
          <w:rFonts w:ascii="Times New Roman" w:hAnsi="Times New Roman"/>
          <w:b/>
          <w:spacing w:val="-2"/>
          <w:sz w:val="24"/>
          <w:szCs w:val="24"/>
          <w:lang w:val="ru-RU"/>
        </w:rPr>
        <w:t>”, г-н Шариф Ализода Заведующий ОРП</w:t>
      </w: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hyperlink r:id="rId5" w:history="1">
        <w:r w:rsidRPr="006C68E6">
          <w:rPr>
            <w:rStyle w:val="a3"/>
            <w:rFonts w:ascii="Times New Roman" w:hAnsi="Times New Roman"/>
            <w:bCs/>
            <w:sz w:val="24"/>
            <w:szCs w:val="24"/>
            <w:lang w:val="ru-RU" w:eastAsia="en-US"/>
          </w:rPr>
          <w:t>dwspcu@gmail.com</w:t>
        </w:r>
      </w:hyperlink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 и изучить Тендерную документацию по адресу:</w:t>
      </w:r>
    </w:p>
    <w:p w:rsidR="002C5EB7" w:rsidRPr="005B5390" w:rsidRDefault="002C5EB7" w:rsidP="002C5EB7">
      <w:pPr>
        <w:pStyle w:val="a4"/>
        <w:suppressAutoHyphens/>
        <w:ind w:left="709"/>
        <w:contextualSpacing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5B5390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Государственное унитарное предприятие “</w:t>
      </w:r>
      <w:proofErr w:type="spellStart"/>
      <w:r w:rsidRPr="005B5390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Душанбеводоканал</w:t>
      </w:r>
      <w:proofErr w:type="spellEnd"/>
      <w:r w:rsidRPr="005B5390">
        <w:rPr>
          <w:rFonts w:ascii="Times New Roman" w:hAnsi="Times New Roman"/>
          <w:b/>
          <w:spacing w:val="-2"/>
          <w:sz w:val="24"/>
          <w:szCs w:val="24"/>
          <w:lang w:val="ru-RU"/>
        </w:rPr>
        <w:t>”</w:t>
      </w:r>
    </w:p>
    <w:p w:rsidR="002C5EB7" w:rsidRPr="006C68E6" w:rsidRDefault="002C5EB7" w:rsidP="002C5EB7">
      <w:pPr>
        <w:pStyle w:val="a4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Адрес: </w:t>
      </w:r>
      <w:r w:rsidRPr="005B5390">
        <w:rPr>
          <w:rFonts w:ascii="Times New Roman" w:hAnsi="Times New Roman"/>
          <w:b/>
          <w:spacing w:val="-2"/>
          <w:sz w:val="24"/>
          <w:szCs w:val="24"/>
          <w:lang w:val="ru-RU"/>
        </w:rPr>
        <w:t>ул. Айни 14-A, 4 этаж, 4 кабинет</w:t>
      </w:r>
    </w:p>
    <w:p w:rsidR="002C5EB7" w:rsidRPr="006C68E6" w:rsidRDefault="002C5EB7" w:rsidP="002C5EB7">
      <w:pPr>
        <w:pStyle w:val="a4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Город: </w:t>
      </w:r>
      <w:r w:rsidRPr="005B5390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:rsidR="002C5EB7" w:rsidRPr="005B5390" w:rsidRDefault="002C5EB7" w:rsidP="002C5EB7">
      <w:pPr>
        <w:pStyle w:val="a4"/>
        <w:suppressAutoHyphens/>
        <w:ind w:left="709"/>
        <w:contextualSpacing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Почтовый индекс: </w:t>
      </w:r>
      <w:r w:rsidRPr="005B5390">
        <w:rPr>
          <w:rFonts w:ascii="Times New Roman" w:hAnsi="Times New Roman"/>
          <w:b/>
          <w:spacing w:val="-2"/>
          <w:sz w:val="24"/>
          <w:szCs w:val="24"/>
          <w:lang w:val="ru-RU"/>
        </w:rPr>
        <w:t>734042</w:t>
      </w:r>
    </w:p>
    <w:p w:rsidR="002C5EB7" w:rsidRPr="006C68E6" w:rsidRDefault="002C5EB7" w:rsidP="002C5EB7">
      <w:pPr>
        <w:pStyle w:val="a4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Страна: </w:t>
      </w:r>
      <w:r w:rsidRPr="005B5390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Республика Таджикистан </w:t>
      </w:r>
    </w:p>
    <w:p w:rsidR="002C5EB7" w:rsidRPr="006C68E6" w:rsidRDefault="002C5EB7" w:rsidP="002C5EB7">
      <w:pPr>
        <w:pStyle w:val="a4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С </w:t>
      </w:r>
      <w:r w:rsidR="000079F0">
        <w:rPr>
          <w:rFonts w:ascii="Times New Roman" w:hAnsi="Times New Roman"/>
          <w:spacing w:val="-2"/>
          <w:sz w:val="24"/>
          <w:szCs w:val="24"/>
          <w:lang w:val="ru-RU"/>
        </w:rPr>
        <w:t>19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сентября 2025</w:t>
      </w:r>
      <w:r w:rsidRPr="006C68E6">
        <w:rPr>
          <w:rFonts w:ascii="Times New Roman" w:hAnsi="Times New Roman"/>
          <w:spacing w:val="-2"/>
          <w:sz w:val="24"/>
          <w:szCs w:val="24"/>
          <w:lang w:val="ru-RU"/>
        </w:rPr>
        <w:t xml:space="preserve"> года с 09:00 до 16:00 ч.  по местному времени, с понедельника по пятницу.</w:t>
      </w:r>
    </w:p>
    <w:p w:rsidR="002C5EB7" w:rsidRPr="00C24C9C" w:rsidRDefault="002C5EB7" w:rsidP="002C5EB7">
      <w:pPr>
        <w:pStyle w:val="a4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C24C9C">
        <w:rPr>
          <w:rFonts w:ascii="Times New Roman" w:hAnsi="Times New Roman"/>
          <w:spacing w:val="-2"/>
          <w:sz w:val="24"/>
          <w:szCs w:val="24"/>
          <w:lang w:val="ru-RU"/>
        </w:rPr>
        <w:t>Тендерная документация на русском языке может быть получена заинтересованными и правомочными участниками торгов после подачи письменной заявки по вышеуказанному адресу. Документация будет предоставлена в формате PDF.</w:t>
      </w:r>
    </w:p>
    <w:p w:rsidR="002C5EB7" w:rsidRPr="00C24C9C" w:rsidRDefault="002C5EB7" w:rsidP="002C5EB7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5B5390">
        <w:rPr>
          <w:rFonts w:ascii="Times New Roman" w:hAnsi="Times New Roman"/>
          <w:spacing w:val="-2"/>
          <w:sz w:val="24"/>
          <w:szCs w:val="24"/>
          <w:lang w:val="ru-RU"/>
        </w:rPr>
        <w:t xml:space="preserve">Конкурсные предложения должны быть доставлены по нижеприведенному адресу не позднее 15:00 часов (по Душанбинскому времени) </w:t>
      </w:r>
      <w:r w:rsidRPr="00C24C9C">
        <w:rPr>
          <w:rFonts w:ascii="Times New Roman" w:hAnsi="Times New Roman"/>
          <w:spacing w:val="-2"/>
          <w:sz w:val="24"/>
          <w:szCs w:val="24"/>
          <w:lang w:val="ru-RU"/>
        </w:rPr>
        <w:t>16 октября 2025</w:t>
      </w:r>
      <w:r w:rsidRPr="005B5390">
        <w:rPr>
          <w:rFonts w:ascii="Times New Roman" w:hAnsi="Times New Roman"/>
          <w:spacing w:val="-2"/>
          <w:sz w:val="24"/>
          <w:szCs w:val="24"/>
          <w:lang w:val="ru-RU"/>
        </w:rPr>
        <w:t xml:space="preserve"> года. Электронные торги не будут разрешены. Поздно представленные заявки будут отклонены. Конкурсные предложения будут незамедлительно публично вскрыты в присутствии представителей выбранных участниками торгов и всех, решил участвовать, п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о нижеуказанному адресу, в 15:00</w:t>
      </w:r>
      <w:r w:rsidRPr="005B5390">
        <w:rPr>
          <w:rFonts w:ascii="Times New Roman" w:hAnsi="Times New Roman"/>
          <w:spacing w:val="-2"/>
          <w:sz w:val="24"/>
          <w:szCs w:val="24"/>
          <w:lang w:val="ru-RU"/>
        </w:rPr>
        <w:t xml:space="preserve"> (по Душанбинскому времени) </w:t>
      </w:r>
      <w:r w:rsidRPr="00C24C9C">
        <w:rPr>
          <w:rFonts w:ascii="Times New Roman" w:hAnsi="Times New Roman"/>
          <w:spacing w:val="-2"/>
          <w:sz w:val="24"/>
          <w:szCs w:val="24"/>
          <w:lang w:val="ru-RU"/>
        </w:rPr>
        <w:t>16 октября 2025 года.</w:t>
      </w:r>
    </w:p>
    <w:p w:rsidR="002C5EB7" w:rsidRPr="00D41C8B" w:rsidRDefault="002C5EB7" w:rsidP="002C5EB7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4C0994">
        <w:rPr>
          <w:rFonts w:ascii="Times New Roman" w:hAnsi="Times New Roman"/>
          <w:spacing w:val="-2"/>
          <w:sz w:val="24"/>
          <w:szCs w:val="24"/>
          <w:lang w:val="ru-RU"/>
        </w:rPr>
        <w:t xml:space="preserve">Все </w:t>
      </w:r>
      <w:bookmarkStart w:id="2" w:name="_Hlk75472281"/>
      <w:r w:rsidRPr="004C0994">
        <w:rPr>
          <w:rFonts w:ascii="Times New Roman" w:hAnsi="Times New Roman"/>
          <w:spacing w:val="-2"/>
          <w:sz w:val="24"/>
          <w:szCs w:val="24"/>
          <w:lang w:val="ru-RU"/>
        </w:rPr>
        <w:t>Конкурсные предложения</w:t>
      </w:r>
      <w:r w:rsidRPr="004C0994">
        <w:rPr>
          <w:rFonts w:ascii="Times New Roman" w:hAnsi="Times New Roman"/>
          <w:sz w:val="24"/>
          <w:szCs w:val="24"/>
          <w:lang w:val="ru-RU"/>
        </w:rPr>
        <w:t xml:space="preserve"> должны сопровождаться </w:t>
      </w:r>
      <w:r w:rsidRPr="004C0994">
        <w:rPr>
          <w:rFonts w:ascii="Times New Roman" w:hAnsi="Times New Roman"/>
          <w:i/>
          <w:iCs/>
          <w:sz w:val="24"/>
          <w:szCs w:val="24"/>
          <w:lang w:val="ru-RU"/>
        </w:rPr>
        <w:t xml:space="preserve">“Гарантией обеспечения </w:t>
      </w:r>
      <w:r w:rsidRPr="004C0994">
        <w:rPr>
          <w:rFonts w:ascii="Times New Roman" w:hAnsi="Times New Roman"/>
          <w:i/>
          <w:iCs/>
          <w:spacing w:val="-2"/>
          <w:sz w:val="24"/>
          <w:szCs w:val="24"/>
          <w:lang w:val="ru-RU"/>
        </w:rPr>
        <w:t>Конкурсного предложения</w:t>
      </w:r>
      <w:r w:rsidRPr="004C0994">
        <w:rPr>
          <w:rFonts w:ascii="Times New Roman" w:hAnsi="Times New Roman"/>
          <w:i/>
          <w:iCs/>
          <w:sz w:val="24"/>
          <w:szCs w:val="24"/>
          <w:lang w:val="ru-RU"/>
        </w:rPr>
        <w:t xml:space="preserve">”, </w:t>
      </w:r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 xml:space="preserve">размере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9</w:t>
      </w:r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>5 000 (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Девяносто п</w:t>
      </w:r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 xml:space="preserve">ять тысяч) </w:t>
      </w:r>
      <w:proofErr w:type="spellStart"/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>сомони</w:t>
      </w:r>
      <w:proofErr w:type="spellEnd"/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bookmarkEnd w:id="2"/>
    <w:p w:rsidR="002C5EB7" w:rsidRPr="004C0994" w:rsidRDefault="002C5EB7" w:rsidP="002C5EB7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Упомянутый выше адрес(а):</w:t>
      </w:r>
    </w:p>
    <w:p w:rsidR="002C5EB7" w:rsidRPr="00D41C8B" w:rsidRDefault="002C5EB7" w:rsidP="002C5E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>Адре</w:t>
      </w:r>
      <w:r w:rsidR="000079F0">
        <w:rPr>
          <w:rFonts w:ascii="Times New Roman" w:hAnsi="Times New Roman"/>
          <w:spacing w:val="-2"/>
          <w:sz w:val="24"/>
          <w:szCs w:val="24"/>
          <w:lang w:val="ru-RU"/>
        </w:rPr>
        <w:t xml:space="preserve">с:   </w:t>
      </w:r>
      <w:proofErr w:type="gramEnd"/>
      <w:r w:rsidR="000079F0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D41C8B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Государственный Комитет по Инвестициям и Управлению</w:t>
      </w:r>
    </w:p>
    <w:p w:rsidR="002C5EB7" w:rsidRPr="00D41C8B" w:rsidRDefault="002C5EB7" w:rsidP="002C5E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D41C8B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        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                         </w:t>
      </w:r>
      <w:r w:rsidRPr="00D41C8B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Государственным Имуществом Республики Таджикистан</w:t>
      </w:r>
    </w:p>
    <w:p w:rsidR="002C5EB7" w:rsidRPr="00D41C8B" w:rsidRDefault="002C5EB7" w:rsidP="002C5E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лица:   </w:t>
      </w:r>
      <w:proofErr w:type="gramEnd"/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D41C8B">
        <w:rPr>
          <w:rFonts w:ascii="Times New Roman" w:hAnsi="Times New Roman"/>
          <w:b/>
          <w:spacing w:val="-2"/>
          <w:sz w:val="24"/>
          <w:szCs w:val="24"/>
          <w:lang w:val="ru-RU"/>
        </w:rPr>
        <w:t>Рудаки 40</w:t>
      </w:r>
    </w:p>
    <w:p w:rsidR="002C5EB7" w:rsidRPr="00D41C8B" w:rsidRDefault="002C5EB7" w:rsidP="002C5E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>Этаж/№</w:t>
      </w:r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proofErr w:type="gramStart"/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 xml:space="preserve">кабинета:   </w:t>
      </w:r>
      <w:proofErr w:type="gramEnd"/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D41C8B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2 этаж, кабинет 37 </w:t>
      </w:r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</w:p>
    <w:p w:rsidR="002C5EB7" w:rsidRPr="00D41C8B" w:rsidRDefault="002C5EB7" w:rsidP="002C5E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proofErr w:type="gramStart"/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>Го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род:   </w:t>
      </w:r>
      <w:proofErr w:type="gramEnd"/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 </w:t>
      </w:r>
      <w:r w:rsidRPr="00D41C8B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:rsidR="002C5EB7" w:rsidRPr="00D41C8B" w:rsidRDefault="002C5EB7" w:rsidP="002C5EB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proofErr w:type="gramStart"/>
      <w:r w:rsidRPr="00D41C8B">
        <w:rPr>
          <w:rFonts w:ascii="Times New Roman" w:hAnsi="Times New Roman"/>
          <w:spacing w:val="-2"/>
          <w:sz w:val="24"/>
          <w:szCs w:val="24"/>
          <w:lang w:val="ru-RU"/>
        </w:rPr>
        <w:t xml:space="preserve">Страна:   </w:t>
      </w:r>
      <w:proofErr w:type="gramEnd"/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</w:t>
      </w:r>
      <w:r w:rsidRPr="00D41C8B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bookmarkEnd w:id="0"/>
    <w:p w:rsidR="004165DF" w:rsidRDefault="000079F0" w:rsidP="002C5EB7"/>
    <w:sectPr w:rsidR="004165DF" w:rsidSect="002C5EB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C0E93"/>
    <w:multiLevelType w:val="multilevel"/>
    <w:tmpl w:val="0E8665C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B7"/>
    <w:rsid w:val="000079F0"/>
    <w:rsid w:val="002C5EB7"/>
    <w:rsid w:val="00484BB5"/>
    <w:rsid w:val="006819B3"/>
    <w:rsid w:val="008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C653"/>
  <w15:chartTrackingRefBased/>
  <w15:docId w15:val="{FFE08BF0-7C45-4A72-82C1-47363EC5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B7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5EB7"/>
    <w:rPr>
      <w:color w:val="0000FF"/>
      <w:u w:val="single"/>
    </w:rPr>
  </w:style>
  <w:style w:type="paragraph" w:customStyle="1" w:styleId="Heading1a">
    <w:name w:val="Heading 1a"/>
    <w:rsid w:val="002C5EB7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a4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"/>
    <w:basedOn w:val="a"/>
    <w:link w:val="a5"/>
    <w:uiPriority w:val="34"/>
    <w:qFormat/>
    <w:rsid w:val="002C5EB7"/>
    <w:pPr>
      <w:ind w:left="708"/>
    </w:pPr>
  </w:style>
  <w:style w:type="character" w:customStyle="1" w:styleId="a5">
    <w:name w:val="Абзац списка Знак"/>
    <w:aliases w:val="Citation List Знак,본문(내용) Знак,List Paragraph (numbered (a)) Знак,Colorful List - Accent 11 Знак,lp1 Знак,符号列表 Знак,列出段落2 Знак,列出段落1 Знак,·ûºÅÁÐ±í Знак,¡¤?o?¨¢D¡À¨ª Знак,?¡è?o?¡§¡éD?¨¤¡§a Знак,??¨¨?o??¡ì?¨¦D?¡§¡è?¡ìa Знак,? Знак"/>
    <w:link w:val="a4"/>
    <w:uiPriority w:val="34"/>
    <w:rsid w:val="002C5EB7"/>
    <w:rPr>
      <w:rFonts w:ascii="Courier" w:eastAsia="Times New Roman" w:hAnsi="Courier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spc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2025-09-19T08:32:00Z</dcterms:created>
  <dcterms:modified xsi:type="dcterms:W3CDTF">2025-09-25T09:11:00Z</dcterms:modified>
</cp:coreProperties>
</file>